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25198" w14:textId="05F9E195" w:rsidR="00F576AC" w:rsidRPr="002E6658" w:rsidRDefault="00F576AC" w:rsidP="00F576AC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tLeast"/>
        <w:jc w:val="center"/>
        <w:rPr>
          <w:b/>
          <w:lang w:val="lv-LV"/>
        </w:rPr>
      </w:pPr>
      <w:r w:rsidRPr="00AA1D08">
        <w:rPr>
          <w:b/>
          <w:lang w:val="lv-LV"/>
        </w:rPr>
        <w:t xml:space="preserve">Svarīga informācija </w:t>
      </w:r>
      <w:r>
        <w:rPr>
          <w:b/>
          <w:lang w:val="lv-LV"/>
        </w:rPr>
        <w:t>pacientam</w:t>
      </w:r>
      <w:r w:rsidRPr="00AA1D08">
        <w:rPr>
          <w:b/>
          <w:lang w:val="lv-LV"/>
        </w:rPr>
        <w:t xml:space="preserve"> par zāļu riska mazināšanu</w:t>
      </w:r>
    </w:p>
    <w:p w14:paraId="6D0A9684" w14:textId="685D397D" w:rsidR="00EF4B5C" w:rsidRPr="00D4425A" w:rsidRDefault="000F3A11" w:rsidP="00D4425A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tLeast"/>
        <w:rPr>
          <w:rFonts w:cs="Calibri"/>
          <w:sz w:val="17"/>
          <w:u w:val="single"/>
          <w:lang w:val="lv-LV"/>
        </w:rPr>
      </w:pPr>
      <w:r w:rsidRPr="00D4425A">
        <w:rPr>
          <w:rFonts w:cs="Calibri"/>
          <w:sz w:val="17"/>
          <w:u w:val="single"/>
          <w:lang w:val="lv-LV"/>
        </w:rPr>
        <w:t>Informācija</w:t>
      </w:r>
      <w:r w:rsidR="00740F41" w:rsidRPr="00D4425A">
        <w:rPr>
          <w:rFonts w:cs="Calibri"/>
          <w:sz w:val="17"/>
          <w:u w:val="single"/>
          <w:lang w:val="lv-LV"/>
        </w:rPr>
        <w:t>s</w:t>
      </w:r>
      <w:r w:rsidRPr="00D4425A">
        <w:rPr>
          <w:rFonts w:cs="Calibri"/>
          <w:sz w:val="17"/>
          <w:u w:val="single"/>
          <w:lang w:val="lv-LV"/>
        </w:rPr>
        <w:t xml:space="preserve"> </w:t>
      </w:r>
      <w:r w:rsidR="00907B1F" w:rsidRPr="00D4425A">
        <w:rPr>
          <w:rFonts w:cs="Calibri"/>
          <w:sz w:val="17"/>
          <w:u w:val="single"/>
          <w:lang w:val="lv-LV"/>
        </w:rPr>
        <w:t>lapa</w:t>
      </w:r>
      <w:r w:rsidRPr="00D4425A">
        <w:rPr>
          <w:rFonts w:cs="Calibri"/>
          <w:sz w:val="17"/>
          <w:u w:val="single"/>
          <w:lang w:val="lv-LV"/>
        </w:rPr>
        <w:t xml:space="preserve"> p</w:t>
      </w:r>
      <w:r w:rsidR="00DB3B64" w:rsidRPr="00D4425A">
        <w:rPr>
          <w:rFonts w:cs="Calibri"/>
          <w:sz w:val="17"/>
          <w:u w:val="single"/>
          <w:lang w:val="lv-LV"/>
        </w:rPr>
        <w:t>acient</w:t>
      </w:r>
      <w:r w:rsidR="00740F41" w:rsidRPr="00D4425A">
        <w:rPr>
          <w:rFonts w:cs="Calibri"/>
          <w:sz w:val="17"/>
          <w:u w:val="single"/>
          <w:lang w:val="lv-LV"/>
        </w:rPr>
        <w:t>ei</w:t>
      </w:r>
      <w:r w:rsidR="00EF4B5C" w:rsidRPr="00D4425A">
        <w:rPr>
          <w:rFonts w:cs="Calibri"/>
          <w:sz w:val="17"/>
          <w:u w:val="single"/>
          <w:lang w:val="lv-LV"/>
        </w:rPr>
        <w:t>:</w:t>
      </w:r>
    </w:p>
    <w:p w14:paraId="6FF06CF7" w14:textId="77777777" w:rsidR="00F576AC" w:rsidRDefault="00F576AC" w:rsidP="00F57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60" w:after="60" w:line="240" w:lineRule="atLeast"/>
        <w:jc w:val="center"/>
        <w:rPr>
          <w:b/>
          <w:u w:val="single"/>
          <w:lang w:val="lv-LV"/>
        </w:rPr>
      </w:pPr>
      <w:proofErr w:type="spellStart"/>
      <w:r w:rsidRPr="00036D23">
        <w:rPr>
          <w:b/>
          <w:u w:val="single"/>
          <w:lang w:val="lv-LV"/>
        </w:rPr>
        <w:t>Diane</w:t>
      </w:r>
      <w:proofErr w:type="spellEnd"/>
      <w:r w:rsidRPr="00036D23">
        <w:rPr>
          <w:b/>
          <w:u w:val="single"/>
          <w:lang w:val="lv-LV"/>
        </w:rPr>
        <w:t xml:space="preserve"> 2000 </w:t>
      </w:r>
      <w:proofErr w:type="spellStart"/>
      <w:r w:rsidRPr="00036D23">
        <w:rPr>
          <w:b/>
          <w:u w:val="single"/>
          <w:lang w:val="lv-LV"/>
        </w:rPr>
        <w:t>mikrogramu</w:t>
      </w:r>
      <w:proofErr w:type="spellEnd"/>
      <w:r w:rsidRPr="00036D23">
        <w:rPr>
          <w:b/>
          <w:u w:val="single"/>
          <w:lang w:val="lv-LV"/>
        </w:rPr>
        <w:t xml:space="preserve">/35 </w:t>
      </w:r>
      <w:proofErr w:type="spellStart"/>
      <w:r w:rsidRPr="00036D23">
        <w:rPr>
          <w:b/>
          <w:u w:val="single"/>
          <w:lang w:val="lv-LV"/>
        </w:rPr>
        <w:t>mikrogramu</w:t>
      </w:r>
      <w:proofErr w:type="spellEnd"/>
      <w:r w:rsidRPr="00036D23">
        <w:rPr>
          <w:b/>
          <w:u w:val="single"/>
          <w:lang w:val="lv-LV"/>
        </w:rPr>
        <w:t xml:space="preserve"> </w:t>
      </w:r>
      <w:proofErr w:type="spellStart"/>
      <w:r w:rsidRPr="00036D23">
        <w:rPr>
          <w:b/>
          <w:u w:val="single"/>
          <w:lang w:val="lv-LV"/>
        </w:rPr>
        <w:t>apvalkotās</w:t>
      </w:r>
      <w:proofErr w:type="spellEnd"/>
      <w:r w:rsidRPr="00036D23">
        <w:rPr>
          <w:b/>
          <w:u w:val="single"/>
          <w:lang w:val="lv-LV"/>
        </w:rPr>
        <w:t xml:space="preserve"> tabletes</w:t>
      </w:r>
    </w:p>
    <w:p w14:paraId="75912CC0" w14:textId="77777777" w:rsidR="00F576AC" w:rsidRPr="00036D23" w:rsidRDefault="00F576AC" w:rsidP="00F57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60" w:after="60" w:line="240" w:lineRule="atLeast"/>
        <w:jc w:val="center"/>
        <w:rPr>
          <w:b/>
          <w:lang w:val="lv-LV"/>
        </w:rPr>
      </w:pPr>
      <w:r>
        <w:rPr>
          <w:b/>
          <w:lang w:val="lv-LV"/>
        </w:rPr>
        <w:t>(</w:t>
      </w:r>
      <w:proofErr w:type="spellStart"/>
      <w:r>
        <w:rPr>
          <w:b/>
          <w:lang w:val="lv-LV"/>
        </w:rPr>
        <w:t>Ciproterona</w:t>
      </w:r>
      <w:proofErr w:type="spellEnd"/>
      <w:r>
        <w:rPr>
          <w:b/>
          <w:lang w:val="lv-LV"/>
        </w:rPr>
        <w:t xml:space="preserve"> acetāts, </w:t>
      </w:r>
      <w:proofErr w:type="spellStart"/>
      <w:r>
        <w:rPr>
          <w:b/>
          <w:lang w:val="lv-LV"/>
        </w:rPr>
        <w:t>Etinilestradiols</w:t>
      </w:r>
      <w:proofErr w:type="spellEnd"/>
      <w:r>
        <w:rPr>
          <w:b/>
          <w:lang w:val="lv-LV"/>
        </w:rPr>
        <w:t>)</w:t>
      </w:r>
    </w:p>
    <w:p w14:paraId="267EEE93" w14:textId="491B8B08" w:rsidR="00651C33" w:rsidRPr="00D4425A" w:rsidRDefault="00651C33" w:rsidP="00D4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60" w:after="60" w:line="240" w:lineRule="atLeast"/>
        <w:rPr>
          <w:rFonts w:cs="Calibri"/>
          <w:b/>
          <w:sz w:val="17"/>
          <w:lang w:val="lv-LV"/>
        </w:rPr>
      </w:pPr>
      <w:r w:rsidRPr="00D4425A">
        <w:rPr>
          <w:rFonts w:cs="Calibri"/>
          <w:b/>
          <w:sz w:val="17"/>
          <w:lang w:val="lv-LV"/>
        </w:rPr>
        <w:t>Indikācija</w:t>
      </w:r>
      <w:r w:rsidR="00547DBB" w:rsidRPr="00D4425A">
        <w:rPr>
          <w:rFonts w:cs="Calibri"/>
          <w:b/>
          <w:sz w:val="17"/>
          <w:lang w:val="lv-LV"/>
        </w:rPr>
        <w:t>s</w:t>
      </w:r>
      <w:r w:rsidRPr="00D4425A">
        <w:rPr>
          <w:rFonts w:cs="Calibri"/>
          <w:b/>
          <w:sz w:val="17"/>
          <w:lang w:val="lv-LV"/>
        </w:rPr>
        <w:t xml:space="preserve">, kurai </w:t>
      </w:r>
      <w:proofErr w:type="spellStart"/>
      <w:r w:rsidR="00A10EE8" w:rsidRPr="00D4425A">
        <w:rPr>
          <w:rFonts w:cs="Calibri"/>
          <w:b/>
          <w:sz w:val="17"/>
          <w:lang w:val="lv-LV"/>
        </w:rPr>
        <w:t>Diane</w:t>
      </w:r>
      <w:proofErr w:type="spellEnd"/>
      <w:r w:rsidR="00A10EE8" w:rsidRPr="00D4425A">
        <w:rPr>
          <w:rFonts w:cs="Calibri"/>
          <w:b/>
          <w:sz w:val="17"/>
          <w:lang w:val="lv-LV"/>
        </w:rPr>
        <w:t xml:space="preserve"> 2000 </w:t>
      </w:r>
      <w:proofErr w:type="spellStart"/>
      <w:r w:rsidR="00A10EE8" w:rsidRPr="00D4425A">
        <w:rPr>
          <w:rFonts w:cs="Calibri"/>
          <w:b/>
          <w:sz w:val="17"/>
          <w:lang w:val="lv-LV"/>
        </w:rPr>
        <w:t>mikrogramu</w:t>
      </w:r>
      <w:proofErr w:type="spellEnd"/>
      <w:r w:rsidR="00A10EE8" w:rsidRPr="00D4425A">
        <w:rPr>
          <w:rFonts w:cs="Calibri"/>
          <w:b/>
          <w:sz w:val="17"/>
          <w:lang w:val="lv-LV"/>
        </w:rPr>
        <w:t xml:space="preserve">/35 </w:t>
      </w:r>
      <w:proofErr w:type="spellStart"/>
      <w:r w:rsidR="00A10EE8" w:rsidRPr="00D4425A">
        <w:rPr>
          <w:rFonts w:cs="Calibri"/>
          <w:b/>
          <w:sz w:val="17"/>
          <w:lang w:val="lv-LV"/>
        </w:rPr>
        <w:t>mikrogramu</w:t>
      </w:r>
      <w:proofErr w:type="spellEnd"/>
      <w:r w:rsidR="00A10EE8" w:rsidRPr="00D4425A">
        <w:rPr>
          <w:rFonts w:cs="Calibri"/>
          <w:b/>
          <w:sz w:val="17"/>
          <w:lang w:val="lv-LV"/>
        </w:rPr>
        <w:t xml:space="preserve"> apvalkotās tabletes </w:t>
      </w:r>
      <w:r w:rsidRPr="00D4425A">
        <w:rPr>
          <w:rFonts w:cs="Calibri"/>
          <w:b/>
          <w:sz w:val="17"/>
          <w:lang w:val="lv-LV"/>
        </w:rPr>
        <w:t xml:space="preserve">tiek </w:t>
      </w:r>
      <w:r w:rsidR="00FD1D3E" w:rsidRPr="00D4425A">
        <w:rPr>
          <w:rFonts w:cs="Calibri"/>
          <w:b/>
          <w:sz w:val="17"/>
          <w:lang w:val="lv-LV"/>
        </w:rPr>
        <w:t>pa</w:t>
      </w:r>
      <w:r w:rsidR="00C063BD" w:rsidRPr="00D4425A">
        <w:rPr>
          <w:rFonts w:cs="Calibri"/>
          <w:b/>
          <w:sz w:val="17"/>
          <w:lang w:val="lv-LV"/>
        </w:rPr>
        <w:t>rakstīt</w:t>
      </w:r>
      <w:r w:rsidR="00A10EE8" w:rsidRPr="00D4425A">
        <w:rPr>
          <w:rFonts w:cs="Calibri"/>
          <w:b/>
          <w:sz w:val="17"/>
          <w:lang w:val="lv-LV"/>
        </w:rPr>
        <w:t>a</w:t>
      </w:r>
      <w:r w:rsidR="00C063BD" w:rsidRPr="00D4425A">
        <w:rPr>
          <w:rFonts w:cs="Calibri"/>
          <w:b/>
          <w:sz w:val="17"/>
          <w:lang w:val="lv-LV"/>
        </w:rPr>
        <w:t>s</w:t>
      </w:r>
      <w:r w:rsidRPr="00D4425A">
        <w:rPr>
          <w:rFonts w:cs="Calibri"/>
          <w:b/>
          <w:sz w:val="17"/>
          <w:lang w:val="lv-LV"/>
        </w:rPr>
        <w:t>:</w:t>
      </w:r>
    </w:p>
    <w:p w14:paraId="0EAB315E" w14:textId="3D5CDD15" w:rsidR="00214DD1" w:rsidRPr="00D4425A" w:rsidRDefault="00A10EE8" w:rsidP="00D4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60" w:after="60" w:line="240" w:lineRule="atLeast"/>
        <w:rPr>
          <w:rFonts w:cs="Calibri"/>
          <w:b/>
          <w:sz w:val="17"/>
          <w:u w:val="single"/>
          <w:lang w:val="lv-LV"/>
        </w:rPr>
      </w:pPr>
      <w:r w:rsidRPr="00D4425A">
        <w:rPr>
          <w:rFonts w:cs="Calibri"/>
          <w:sz w:val="17"/>
          <w:lang w:val="lv-LV"/>
        </w:rPr>
        <w:t>Diane</w:t>
      </w:r>
      <w:r w:rsidR="00644E9E" w:rsidRPr="00D4425A">
        <w:rPr>
          <w:rFonts w:cs="Calibri"/>
          <w:sz w:val="17"/>
          <w:lang w:val="lv-LV"/>
        </w:rPr>
        <w:t xml:space="preserve"> </w:t>
      </w:r>
      <w:r w:rsidR="004E725A" w:rsidRPr="00D4425A">
        <w:rPr>
          <w:rFonts w:eastAsia="Calibri" w:cs="Calibri"/>
          <w:sz w:val="17"/>
          <w:lang w:val="lv-LV" w:eastAsia="lv-LV"/>
        </w:rPr>
        <w:t>lieto tādu ādas slimību kā pinnes</w:t>
      </w:r>
      <w:r w:rsidR="00644E9E" w:rsidRPr="00D4425A">
        <w:rPr>
          <w:rFonts w:eastAsia="Calibri" w:cs="Calibri"/>
          <w:sz w:val="17"/>
          <w:lang w:val="lv-LV" w:eastAsia="lv-LV"/>
        </w:rPr>
        <w:t>,</w:t>
      </w:r>
      <w:r w:rsidR="004E725A" w:rsidRPr="00D4425A">
        <w:rPr>
          <w:rFonts w:eastAsia="Calibri" w:cs="Calibri"/>
          <w:sz w:val="17"/>
          <w:lang w:val="lv-LV" w:eastAsia="lv-LV"/>
        </w:rPr>
        <w:t xml:space="preserve"> ļoti taukaina āda</w:t>
      </w:r>
      <w:r w:rsidR="00644E9E" w:rsidRPr="00D4425A">
        <w:rPr>
          <w:rFonts w:eastAsia="Calibri" w:cs="Calibri"/>
          <w:sz w:val="17"/>
          <w:lang w:val="lv-LV" w:eastAsia="lv-LV"/>
        </w:rPr>
        <w:t xml:space="preserve"> un </w:t>
      </w:r>
      <w:r w:rsidR="004E725A" w:rsidRPr="00D4425A">
        <w:rPr>
          <w:rFonts w:eastAsia="Calibri" w:cs="Calibri"/>
          <w:sz w:val="17"/>
          <w:lang w:val="lv-LV" w:eastAsia="lv-LV"/>
        </w:rPr>
        <w:t>pastiprināta apmatojuma ārstēšanai sievietēm reproduktīvā vecumā.</w:t>
      </w:r>
      <w:r w:rsidR="00644E9E" w:rsidRPr="00D4425A">
        <w:rPr>
          <w:rFonts w:eastAsia="Calibri" w:cs="Calibri"/>
          <w:sz w:val="17"/>
          <w:lang w:val="lv-LV" w:eastAsia="lv-LV"/>
        </w:rPr>
        <w:t xml:space="preserve"> Tā kā zālēm ir kontracepcijas līdzekļa īpašības, to parakstīšana Jums ir pieļaujama tikai tādā gadījumā, ja Jūsu ārsts uzskata, ka ārstēšana ar hormonālo kontracepcijas līdzekli ir piemērota.</w:t>
      </w:r>
      <w:r w:rsidR="00D4425A">
        <w:rPr>
          <w:rFonts w:eastAsia="Calibri" w:cs="Calibri"/>
          <w:sz w:val="17"/>
          <w:lang w:val="lv-LV" w:eastAsia="lv-LV"/>
        </w:rPr>
        <w:t xml:space="preserve"> </w:t>
      </w:r>
      <w:r w:rsidR="00547DBB" w:rsidRPr="00D4425A">
        <w:rPr>
          <w:rFonts w:cs="Calibri"/>
          <w:sz w:val="17"/>
          <w:lang w:val="lv-LV"/>
        </w:rPr>
        <w:t>Lietojiet</w:t>
      </w:r>
      <w:r w:rsidR="00D4425A" w:rsidRPr="00D4425A">
        <w:rPr>
          <w:rFonts w:cs="Calibri"/>
          <w:sz w:val="17"/>
          <w:lang w:val="lv-LV"/>
        </w:rPr>
        <w:t xml:space="preserve"> </w:t>
      </w:r>
      <w:r w:rsidRPr="00D4425A">
        <w:rPr>
          <w:rFonts w:cs="Calibri"/>
          <w:sz w:val="17"/>
          <w:lang w:val="lv-LV"/>
        </w:rPr>
        <w:t>Diane</w:t>
      </w:r>
      <w:r w:rsidR="00644E9E" w:rsidRPr="00D4425A">
        <w:rPr>
          <w:rFonts w:eastAsia="Calibri" w:cs="Calibri"/>
          <w:sz w:val="17"/>
          <w:lang w:val="lv-LV" w:eastAsia="lv-LV"/>
        </w:rPr>
        <w:t xml:space="preserve"> tikai tādā gadījumā, ja Jūsu ādas slimības simptomi nav uzlabojušies pēc citu pretpi</w:t>
      </w:r>
      <w:r w:rsidR="00D4425A">
        <w:rPr>
          <w:rFonts w:eastAsia="Calibri" w:cs="Calibri"/>
          <w:sz w:val="17"/>
          <w:lang w:val="lv-LV" w:eastAsia="lv-LV"/>
        </w:rPr>
        <w:t>ņ</w:t>
      </w:r>
      <w:r w:rsidR="00644E9E" w:rsidRPr="00D4425A">
        <w:rPr>
          <w:rFonts w:eastAsia="Calibri" w:cs="Calibri"/>
          <w:sz w:val="17"/>
          <w:lang w:val="lv-LV" w:eastAsia="lv-LV"/>
        </w:rPr>
        <w:t>ņu zāļu lietošanas, ieskaitot lokālo terapiju un antibiotikas.</w:t>
      </w:r>
    </w:p>
    <w:p w14:paraId="6D0A968B" w14:textId="7FAF0238" w:rsidR="00EF4B5C" w:rsidRPr="00D4425A" w:rsidRDefault="00DB3B64" w:rsidP="00D4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60" w:line="240" w:lineRule="atLeast"/>
        <w:rPr>
          <w:rFonts w:cs="Calibri"/>
          <w:b/>
          <w:sz w:val="17"/>
          <w:lang w:val="lv-LV"/>
        </w:rPr>
      </w:pPr>
      <w:r w:rsidRPr="00D4425A">
        <w:rPr>
          <w:rFonts w:cs="Calibri"/>
          <w:b/>
          <w:sz w:val="17"/>
          <w:lang w:val="lv-LV"/>
        </w:rPr>
        <w:t xml:space="preserve">SVARĪGA INFORMĀCIJA PAR </w:t>
      </w:r>
      <w:r w:rsidR="00A10EE8" w:rsidRPr="00D4425A">
        <w:rPr>
          <w:rFonts w:cs="Calibri"/>
          <w:b/>
          <w:sz w:val="17"/>
          <w:lang w:val="lv-LV"/>
        </w:rPr>
        <w:t>DIANE</w:t>
      </w:r>
      <w:r w:rsidR="00EF4B5C" w:rsidRPr="00D4425A">
        <w:rPr>
          <w:rFonts w:cs="Calibri"/>
          <w:b/>
          <w:sz w:val="17"/>
          <w:lang w:val="lv-LV"/>
        </w:rPr>
        <w:t xml:space="preserve"> </w:t>
      </w:r>
      <w:r w:rsidRPr="00D4425A">
        <w:rPr>
          <w:rFonts w:cs="Calibri"/>
          <w:b/>
          <w:sz w:val="17"/>
          <w:lang w:val="lv-LV"/>
        </w:rPr>
        <w:t>UN ASINS TROMBU VEIDOŠANĀS RISK</w:t>
      </w:r>
      <w:r w:rsidR="00BC3A78" w:rsidRPr="00D4425A">
        <w:rPr>
          <w:rFonts w:cs="Calibri"/>
          <w:b/>
          <w:sz w:val="17"/>
          <w:lang w:val="lv-LV"/>
        </w:rPr>
        <w:t>U</w:t>
      </w:r>
    </w:p>
    <w:p w14:paraId="2BA515D4" w14:textId="77777777" w:rsidR="00CB147C" w:rsidRDefault="00BC3A78" w:rsidP="00D4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60" w:line="240" w:lineRule="atLeast"/>
        <w:rPr>
          <w:rFonts w:cs="Calibri"/>
          <w:sz w:val="17"/>
          <w:lang w:val="lv-LV"/>
        </w:rPr>
      </w:pPr>
      <w:r w:rsidRPr="00D4425A">
        <w:rPr>
          <w:rFonts w:cs="Calibri"/>
          <w:sz w:val="17"/>
          <w:lang w:val="lv-LV"/>
        </w:rPr>
        <w:t>Vis</w:t>
      </w:r>
      <w:r w:rsidR="00C700FB" w:rsidRPr="00D4425A">
        <w:rPr>
          <w:rFonts w:cs="Calibri"/>
          <w:sz w:val="17"/>
          <w:lang w:val="lv-LV"/>
        </w:rPr>
        <w:t>u</w:t>
      </w:r>
      <w:r w:rsidRPr="00D4425A">
        <w:rPr>
          <w:rFonts w:cs="Calibri"/>
          <w:sz w:val="17"/>
          <w:lang w:val="lv-LV"/>
        </w:rPr>
        <w:t xml:space="preserve"> estrogēn</w:t>
      </w:r>
      <w:r w:rsidR="006B1BA7" w:rsidRPr="00D4425A">
        <w:rPr>
          <w:rFonts w:cs="Calibri"/>
          <w:sz w:val="17"/>
          <w:lang w:val="lv-LV"/>
        </w:rPr>
        <w:t>a</w:t>
      </w:r>
      <w:r w:rsidRPr="00D4425A">
        <w:rPr>
          <w:rFonts w:cs="Calibri"/>
          <w:sz w:val="17"/>
          <w:lang w:val="lv-LV"/>
        </w:rPr>
        <w:t>-progestagēn</w:t>
      </w:r>
      <w:r w:rsidR="006B1BA7" w:rsidRPr="00D4425A">
        <w:rPr>
          <w:rFonts w:cs="Calibri"/>
          <w:sz w:val="17"/>
          <w:lang w:val="lv-LV"/>
        </w:rPr>
        <w:t>a</w:t>
      </w:r>
      <w:r w:rsidRPr="00D4425A">
        <w:rPr>
          <w:rFonts w:cs="Calibri"/>
          <w:sz w:val="17"/>
          <w:lang w:val="lv-LV"/>
        </w:rPr>
        <w:t xml:space="preserve"> kombinēt</w:t>
      </w:r>
      <w:r w:rsidR="00C700FB" w:rsidRPr="00D4425A">
        <w:rPr>
          <w:rFonts w:cs="Calibri"/>
          <w:sz w:val="17"/>
          <w:lang w:val="lv-LV"/>
        </w:rPr>
        <w:t>o</w:t>
      </w:r>
      <w:r w:rsidRPr="00D4425A">
        <w:rPr>
          <w:rFonts w:cs="Calibri"/>
          <w:sz w:val="17"/>
          <w:lang w:val="lv-LV"/>
        </w:rPr>
        <w:t xml:space="preserve"> zā</w:t>
      </w:r>
      <w:r w:rsidR="00C700FB" w:rsidRPr="00D4425A">
        <w:rPr>
          <w:rFonts w:cs="Calibri"/>
          <w:sz w:val="17"/>
          <w:lang w:val="lv-LV"/>
        </w:rPr>
        <w:t xml:space="preserve">ļu, </w:t>
      </w:r>
      <w:r w:rsidR="006B1BA7" w:rsidRPr="00D4425A">
        <w:rPr>
          <w:rFonts w:cs="Calibri"/>
          <w:sz w:val="17"/>
          <w:lang w:val="lv-LV"/>
        </w:rPr>
        <w:t>piemēram</w:t>
      </w:r>
      <w:r w:rsidR="00C700FB" w:rsidRPr="00D4425A">
        <w:rPr>
          <w:rFonts w:cs="Calibri"/>
          <w:sz w:val="17"/>
          <w:lang w:val="lv-LV"/>
        </w:rPr>
        <w:t xml:space="preserve"> </w:t>
      </w:r>
      <w:r w:rsidR="00A10EE8" w:rsidRPr="00D4425A">
        <w:rPr>
          <w:rFonts w:cs="Calibri"/>
          <w:sz w:val="17"/>
          <w:lang w:val="lv-LV"/>
        </w:rPr>
        <w:t>Diane</w:t>
      </w:r>
      <w:r w:rsidR="00C700FB" w:rsidRPr="00D4425A">
        <w:rPr>
          <w:rFonts w:cs="Calibri"/>
          <w:sz w:val="17"/>
          <w:lang w:val="lv-LV"/>
        </w:rPr>
        <w:t>, lietošana</w:t>
      </w:r>
      <w:r w:rsidRPr="00D4425A">
        <w:rPr>
          <w:rFonts w:cs="Calibri"/>
          <w:sz w:val="17"/>
          <w:lang w:val="lv-LV"/>
        </w:rPr>
        <w:t xml:space="preserve"> palielina trombu veidošanās risku</w:t>
      </w:r>
      <w:r w:rsidR="00C700FB" w:rsidRPr="00D4425A">
        <w:rPr>
          <w:rFonts w:cs="Calibri"/>
          <w:sz w:val="17"/>
          <w:lang w:val="lv-LV"/>
        </w:rPr>
        <w:t>; tas ir zems</w:t>
      </w:r>
      <w:r w:rsidRPr="00D4425A">
        <w:rPr>
          <w:rFonts w:cs="Calibri"/>
          <w:sz w:val="17"/>
          <w:lang w:val="lv-LV"/>
        </w:rPr>
        <w:t xml:space="preserve">, </w:t>
      </w:r>
      <w:r w:rsidR="00C700FB" w:rsidRPr="00D4425A">
        <w:rPr>
          <w:rFonts w:cs="Calibri"/>
          <w:sz w:val="17"/>
          <w:lang w:val="lv-LV"/>
        </w:rPr>
        <w:t>bet nozīmīgs.</w:t>
      </w:r>
      <w:r w:rsidRPr="00D4425A">
        <w:rPr>
          <w:rFonts w:cs="Calibri"/>
          <w:sz w:val="17"/>
          <w:lang w:val="lv-LV"/>
        </w:rPr>
        <w:t xml:space="preserve"> </w:t>
      </w:r>
      <w:r w:rsidR="00C700FB" w:rsidRPr="00D4425A">
        <w:rPr>
          <w:rFonts w:cs="Calibri"/>
          <w:sz w:val="17"/>
          <w:u w:val="single"/>
          <w:lang w:val="lv-LV"/>
        </w:rPr>
        <w:t>Kopējais asins trombu veidošanās risks ir neliels</w:t>
      </w:r>
      <w:r w:rsidR="00C700FB" w:rsidRPr="00D4425A">
        <w:rPr>
          <w:rFonts w:cs="Calibri"/>
          <w:sz w:val="17"/>
          <w:lang w:val="lv-LV"/>
        </w:rPr>
        <w:t xml:space="preserve">, taču asins </w:t>
      </w:r>
      <w:r w:rsidR="007C5F92" w:rsidRPr="00D4425A">
        <w:rPr>
          <w:rFonts w:cs="Calibri"/>
          <w:sz w:val="17"/>
          <w:lang w:val="lv-LV"/>
        </w:rPr>
        <w:t>trombi</w:t>
      </w:r>
      <w:r w:rsidR="00C700FB" w:rsidRPr="00D4425A">
        <w:rPr>
          <w:rFonts w:cs="Calibri"/>
          <w:sz w:val="17"/>
          <w:lang w:val="lv-LV"/>
        </w:rPr>
        <w:t xml:space="preserve"> var </w:t>
      </w:r>
      <w:r w:rsidR="006B1BA7" w:rsidRPr="00D4425A">
        <w:rPr>
          <w:rFonts w:cs="Calibri"/>
          <w:sz w:val="17"/>
          <w:lang w:val="lv-LV"/>
        </w:rPr>
        <w:t xml:space="preserve">izraisīt nopietnas problēmas un ļoti retos gadījumos var beigties pat </w:t>
      </w:r>
      <w:r w:rsidR="004244B1" w:rsidRPr="00D4425A">
        <w:rPr>
          <w:rFonts w:cs="Calibri"/>
          <w:sz w:val="17"/>
          <w:lang w:val="lv-LV"/>
        </w:rPr>
        <w:t>letāli</w:t>
      </w:r>
      <w:r w:rsidR="006B1BA7" w:rsidRPr="00D4425A">
        <w:rPr>
          <w:rFonts w:cs="Calibri"/>
          <w:sz w:val="17"/>
          <w:lang w:val="lv-LV"/>
        </w:rPr>
        <w:t>.</w:t>
      </w:r>
      <w:r w:rsidR="00D4425A" w:rsidRPr="00D4425A">
        <w:rPr>
          <w:rFonts w:cs="Calibri"/>
          <w:sz w:val="17"/>
          <w:lang w:val="lv-LV"/>
        </w:rPr>
        <w:t xml:space="preserve"> </w:t>
      </w:r>
    </w:p>
    <w:p w14:paraId="6D0A968D" w14:textId="77433E6E" w:rsidR="00EF4B5C" w:rsidRPr="00D4425A" w:rsidRDefault="006B1BA7" w:rsidP="00D4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60" w:line="240" w:lineRule="atLeast"/>
        <w:rPr>
          <w:rFonts w:cs="Calibri"/>
          <w:sz w:val="17"/>
          <w:lang w:val="lv-LV"/>
        </w:rPr>
      </w:pPr>
      <w:r w:rsidRPr="00D4425A">
        <w:rPr>
          <w:rFonts w:cs="Calibri"/>
          <w:sz w:val="17"/>
          <w:lang w:val="lv-LV"/>
        </w:rPr>
        <w:t>Ir ļoti svarīgi, lai Jūs saprotat k</w:t>
      </w:r>
      <w:r w:rsidR="002F3C63" w:rsidRPr="00D4425A">
        <w:rPr>
          <w:rFonts w:cs="Calibri"/>
          <w:sz w:val="17"/>
          <w:lang w:val="lv-LV"/>
        </w:rPr>
        <w:t>ādos gadījumos</w:t>
      </w:r>
      <w:r w:rsidRPr="00D4425A">
        <w:rPr>
          <w:rFonts w:cs="Calibri"/>
          <w:sz w:val="17"/>
          <w:lang w:val="lv-LV"/>
        </w:rPr>
        <w:t xml:space="preserve"> Jums var būt palielināts asins </w:t>
      </w:r>
      <w:r w:rsidR="004244B1" w:rsidRPr="00D4425A">
        <w:rPr>
          <w:rFonts w:cs="Calibri"/>
          <w:sz w:val="17"/>
          <w:lang w:val="lv-LV"/>
        </w:rPr>
        <w:t>trombu</w:t>
      </w:r>
      <w:r w:rsidRPr="00D4425A">
        <w:rPr>
          <w:rFonts w:cs="Calibri"/>
          <w:sz w:val="17"/>
          <w:lang w:val="lv-LV"/>
        </w:rPr>
        <w:t xml:space="preserve"> veidošanās risks, kādas pazīmes un simptomi </w:t>
      </w:r>
      <w:r w:rsidR="004B7FEE" w:rsidRPr="00D4425A">
        <w:rPr>
          <w:rFonts w:cs="Calibri"/>
          <w:sz w:val="17"/>
          <w:lang w:val="lv-LV"/>
        </w:rPr>
        <w:t>Jums</w:t>
      </w:r>
      <w:r w:rsidR="002F3C63" w:rsidRPr="00D4425A">
        <w:rPr>
          <w:rFonts w:cs="Calibri"/>
          <w:sz w:val="17"/>
          <w:lang w:val="lv-LV"/>
        </w:rPr>
        <w:t xml:space="preserve"> jāvēro</w:t>
      </w:r>
      <w:r w:rsidR="004B7FEE" w:rsidRPr="00D4425A">
        <w:rPr>
          <w:rFonts w:cs="Calibri"/>
          <w:sz w:val="17"/>
          <w:lang w:val="lv-LV"/>
        </w:rPr>
        <w:t xml:space="preserve"> un kas Jums jādara.</w:t>
      </w:r>
    </w:p>
    <w:p w14:paraId="6D0A968E" w14:textId="758CAB32" w:rsidR="00EF4B5C" w:rsidRPr="00D4425A" w:rsidRDefault="004B7FEE" w:rsidP="00D4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60" w:line="240" w:lineRule="atLeast"/>
        <w:rPr>
          <w:rFonts w:cs="Calibri"/>
          <w:b/>
          <w:sz w:val="17"/>
          <w:lang w:val="lv-LV"/>
        </w:rPr>
      </w:pPr>
      <w:r w:rsidRPr="00D4425A">
        <w:rPr>
          <w:rFonts w:cs="Calibri"/>
          <w:b/>
          <w:sz w:val="17"/>
          <w:lang w:val="lv-LV"/>
        </w:rPr>
        <w:t xml:space="preserve">Kādos gadījumos asins trombu </w:t>
      </w:r>
      <w:r w:rsidR="004244B1" w:rsidRPr="00D4425A">
        <w:rPr>
          <w:rFonts w:cs="Calibri"/>
          <w:b/>
          <w:sz w:val="17"/>
          <w:lang w:val="lv-LV"/>
        </w:rPr>
        <w:t>veidošanās</w:t>
      </w:r>
      <w:r w:rsidRPr="00D4425A">
        <w:rPr>
          <w:rFonts w:cs="Calibri"/>
          <w:b/>
          <w:sz w:val="17"/>
          <w:lang w:val="lv-LV"/>
        </w:rPr>
        <w:t xml:space="preserve"> risks ir </w:t>
      </w:r>
      <w:r w:rsidR="004244B1" w:rsidRPr="00D4425A">
        <w:rPr>
          <w:rFonts w:cs="Calibri"/>
          <w:b/>
          <w:sz w:val="17"/>
          <w:lang w:val="lv-LV"/>
        </w:rPr>
        <w:t>visaugstākais</w:t>
      </w:r>
      <w:r w:rsidRPr="00D4425A">
        <w:rPr>
          <w:rFonts w:cs="Calibri"/>
          <w:b/>
          <w:sz w:val="17"/>
          <w:lang w:val="lv-LV"/>
        </w:rPr>
        <w:t>?</w:t>
      </w:r>
    </w:p>
    <w:p w14:paraId="6D0A968F" w14:textId="1DEC545F" w:rsidR="00EF4B5C" w:rsidRPr="00D4425A" w:rsidRDefault="004B7FEE" w:rsidP="00D4425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720"/>
        </w:tabs>
        <w:spacing w:before="60" w:after="60" w:line="240" w:lineRule="atLeast"/>
        <w:ind w:left="284" w:hanging="284"/>
        <w:rPr>
          <w:rFonts w:cs="Calibri"/>
          <w:sz w:val="17"/>
          <w:lang w:val="lv-LV"/>
        </w:rPr>
      </w:pPr>
      <w:r w:rsidRPr="00D4425A">
        <w:rPr>
          <w:rFonts w:cs="Calibri"/>
          <w:sz w:val="17"/>
          <w:lang w:val="lv-LV"/>
        </w:rPr>
        <w:t xml:space="preserve">Pirmajā </w:t>
      </w:r>
      <w:r w:rsidR="00A10EE8" w:rsidRPr="00D4425A">
        <w:rPr>
          <w:rFonts w:cs="Calibri"/>
          <w:sz w:val="17"/>
          <w:lang w:val="lv-LV"/>
        </w:rPr>
        <w:t>Diane</w:t>
      </w:r>
      <w:r w:rsidRPr="00D4425A">
        <w:rPr>
          <w:rFonts w:cs="Calibri"/>
          <w:sz w:val="17"/>
          <w:lang w:val="lv-LV"/>
        </w:rPr>
        <w:t xml:space="preserve"> lietošanas gadā</w:t>
      </w:r>
      <w:r w:rsidR="00EF4B5C" w:rsidRPr="00D4425A">
        <w:rPr>
          <w:rFonts w:cs="Calibri"/>
          <w:sz w:val="17"/>
          <w:lang w:val="lv-LV"/>
        </w:rPr>
        <w:t xml:space="preserve"> (</w:t>
      </w:r>
      <w:r w:rsidRPr="00D4425A">
        <w:rPr>
          <w:rFonts w:eastAsia="Calibri" w:cs="Calibri"/>
          <w:sz w:val="17"/>
          <w:lang w:val="lv-LV" w:eastAsia="lv-LV"/>
        </w:rPr>
        <w:t>arī</w:t>
      </w:r>
      <w:r w:rsidR="00F0779A" w:rsidRPr="00D4425A">
        <w:rPr>
          <w:rFonts w:eastAsia="Calibri" w:cs="Calibri"/>
          <w:sz w:val="17"/>
          <w:lang w:val="lv-LV" w:eastAsia="lv-LV"/>
        </w:rPr>
        <w:t xml:space="preserve">, ja </w:t>
      </w:r>
      <w:r w:rsidRPr="00D4425A">
        <w:rPr>
          <w:rFonts w:eastAsia="Calibri" w:cs="Calibri"/>
          <w:sz w:val="17"/>
          <w:lang w:val="lv-LV" w:eastAsia="lv-LV"/>
        </w:rPr>
        <w:t>atkārtoti uzsāk</w:t>
      </w:r>
      <w:r w:rsidR="00F0779A" w:rsidRPr="00D4425A">
        <w:rPr>
          <w:rFonts w:eastAsia="Calibri" w:cs="Calibri"/>
          <w:sz w:val="17"/>
          <w:lang w:val="lv-LV" w:eastAsia="lv-LV"/>
        </w:rPr>
        <w:t>at</w:t>
      </w:r>
      <w:r w:rsidRPr="00D4425A">
        <w:rPr>
          <w:rFonts w:eastAsia="Calibri" w:cs="Calibri"/>
          <w:sz w:val="17"/>
          <w:lang w:val="lv-LV" w:eastAsia="lv-LV"/>
        </w:rPr>
        <w:t xml:space="preserve"> zāļu lietošanu pēc vismaz mēnesi </w:t>
      </w:r>
      <w:r w:rsidR="00F0779A" w:rsidRPr="00D4425A">
        <w:rPr>
          <w:rFonts w:eastAsia="Calibri" w:cs="Calibri"/>
          <w:sz w:val="17"/>
          <w:lang w:val="lv-LV" w:eastAsia="lv-LV"/>
        </w:rPr>
        <w:t xml:space="preserve">vai </w:t>
      </w:r>
      <w:r w:rsidRPr="00D4425A">
        <w:rPr>
          <w:rFonts w:eastAsia="Calibri" w:cs="Calibri"/>
          <w:sz w:val="17"/>
          <w:lang w:val="lv-LV" w:eastAsia="lv-LV"/>
        </w:rPr>
        <w:t>ilg</w:t>
      </w:r>
      <w:r w:rsidR="00F0779A" w:rsidRPr="00D4425A">
        <w:rPr>
          <w:rFonts w:eastAsia="Calibri" w:cs="Calibri"/>
          <w:sz w:val="17"/>
          <w:lang w:val="lv-LV" w:eastAsia="lv-LV"/>
        </w:rPr>
        <w:t>āka</w:t>
      </w:r>
      <w:r w:rsidRPr="00D4425A">
        <w:rPr>
          <w:rFonts w:eastAsia="Calibri" w:cs="Calibri"/>
          <w:sz w:val="17"/>
          <w:lang w:val="lv-LV" w:eastAsia="lv-LV"/>
        </w:rPr>
        <w:t xml:space="preserve"> zāļu nelietošanas perioda</w:t>
      </w:r>
      <w:r w:rsidR="00F0779A" w:rsidRPr="00D4425A">
        <w:rPr>
          <w:rFonts w:cs="Calibri"/>
          <w:sz w:val="17"/>
          <w:lang w:val="lv-LV"/>
        </w:rPr>
        <w:t>)</w:t>
      </w:r>
      <w:r w:rsidR="0033635D" w:rsidRPr="00D4425A">
        <w:rPr>
          <w:rFonts w:cs="Calibri"/>
          <w:sz w:val="17"/>
          <w:lang w:val="lv-LV"/>
        </w:rPr>
        <w:t>.</w:t>
      </w:r>
    </w:p>
    <w:p w14:paraId="6D0A9690" w14:textId="1F4AEA66" w:rsidR="00EF4B5C" w:rsidRPr="00D4425A" w:rsidRDefault="00F0779A" w:rsidP="00D4425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720"/>
          <w:tab w:val="num" w:pos="284"/>
        </w:tabs>
        <w:spacing w:before="60" w:after="60" w:line="240" w:lineRule="atLeast"/>
        <w:ind w:left="284" w:hanging="284"/>
        <w:rPr>
          <w:rFonts w:cs="Calibri"/>
          <w:sz w:val="17"/>
          <w:lang w:val="lv-LV"/>
        </w:rPr>
      </w:pPr>
      <w:r w:rsidRPr="00D4425A">
        <w:rPr>
          <w:rFonts w:cs="Calibri"/>
          <w:sz w:val="17"/>
          <w:lang w:val="lv-LV"/>
        </w:rPr>
        <w:t>Ja Jums ir izteikts liekais svars</w:t>
      </w:r>
      <w:r w:rsidR="00EF4B5C" w:rsidRPr="00D4425A">
        <w:rPr>
          <w:rFonts w:cs="Calibri"/>
          <w:sz w:val="17"/>
          <w:lang w:val="lv-LV"/>
        </w:rPr>
        <w:t xml:space="preserve"> </w:t>
      </w:r>
      <w:r w:rsidRPr="00D4425A">
        <w:rPr>
          <w:rFonts w:cs="Calibri"/>
          <w:sz w:val="17"/>
          <w:lang w:val="lv-LV" w:eastAsia="lv-LV"/>
        </w:rPr>
        <w:t>(ķermeņa masas indekss ir lielāks par 30 kg/m</w:t>
      </w:r>
      <w:r w:rsidRPr="00D4425A">
        <w:rPr>
          <w:rFonts w:cs="Calibri"/>
          <w:sz w:val="17"/>
          <w:vertAlign w:val="superscript"/>
          <w:lang w:val="lv-LV" w:eastAsia="lv-LV"/>
        </w:rPr>
        <w:t>2</w:t>
      </w:r>
      <w:r w:rsidRPr="00D4425A">
        <w:rPr>
          <w:rFonts w:cs="Calibri"/>
          <w:sz w:val="17"/>
          <w:lang w:val="lv-LV" w:eastAsia="lv-LV"/>
        </w:rPr>
        <w:t>)</w:t>
      </w:r>
      <w:r w:rsidR="0033635D" w:rsidRPr="00D4425A">
        <w:rPr>
          <w:rFonts w:cs="Calibri"/>
          <w:sz w:val="17"/>
          <w:lang w:val="lv-LV" w:eastAsia="lv-LV"/>
        </w:rPr>
        <w:t>.</w:t>
      </w:r>
    </w:p>
    <w:p w14:paraId="6D0A9691" w14:textId="180F1C34" w:rsidR="00EF4B5C" w:rsidRPr="00D4425A" w:rsidRDefault="00F0779A" w:rsidP="00D4425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720"/>
        </w:tabs>
        <w:spacing w:before="60" w:after="60" w:line="240" w:lineRule="atLeast"/>
        <w:ind w:left="284" w:hanging="284"/>
        <w:rPr>
          <w:rFonts w:cs="Calibri"/>
          <w:sz w:val="17"/>
          <w:lang w:val="lv-LV"/>
        </w:rPr>
      </w:pPr>
      <w:r w:rsidRPr="00D4425A">
        <w:rPr>
          <w:rFonts w:cs="Calibri"/>
          <w:sz w:val="17"/>
          <w:lang w:val="lv-LV"/>
        </w:rPr>
        <w:t xml:space="preserve">Ja Jūs esat vecāka par </w:t>
      </w:r>
      <w:r w:rsidR="00EF4B5C" w:rsidRPr="00D4425A">
        <w:rPr>
          <w:rFonts w:cs="Calibri"/>
          <w:sz w:val="17"/>
          <w:lang w:val="lv-LV"/>
        </w:rPr>
        <w:t>35</w:t>
      </w:r>
      <w:r w:rsidRPr="00D4425A">
        <w:rPr>
          <w:rFonts w:cs="Calibri"/>
          <w:sz w:val="17"/>
          <w:lang w:val="lv-LV"/>
        </w:rPr>
        <w:t> gadiem</w:t>
      </w:r>
      <w:r w:rsidR="0033635D" w:rsidRPr="00D4425A">
        <w:rPr>
          <w:rFonts w:cs="Calibri"/>
          <w:sz w:val="17"/>
          <w:lang w:val="lv-LV"/>
        </w:rPr>
        <w:t>.</w:t>
      </w:r>
    </w:p>
    <w:p w14:paraId="6D0A9692" w14:textId="7167CB45" w:rsidR="00EF4B5C" w:rsidRPr="00D4425A" w:rsidRDefault="00F0779A" w:rsidP="00D4425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720"/>
        </w:tabs>
        <w:spacing w:before="60" w:after="60" w:line="240" w:lineRule="atLeast"/>
        <w:ind w:left="284" w:hanging="284"/>
        <w:rPr>
          <w:rFonts w:cs="Calibri"/>
          <w:sz w:val="17"/>
          <w:lang w:val="lv-LV"/>
        </w:rPr>
      </w:pPr>
      <w:r w:rsidRPr="00D4425A">
        <w:rPr>
          <w:rFonts w:cs="Calibri"/>
          <w:sz w:val="17"/>
          <w:lang w:val="lv-LV" w:eastAsia="lv-LV"/>
        </w:rPr>
        <w:t xml:space="preserve">Ja kādam no Jūsu tuvākajiem radiniekiem salīdzinoši agrā vecumā </w:t>
      </w:r>
      <w:r w:rsidRPr="00D4425A">
        <w:rPr>
          <w:rFonts w:cs="Calibri"/>
          <w:sz w:val="17"/>
          <w:lang w:val="lv-LV"/>
        </w:rPr>
        <w:t xml:space="preserve">(piemēram, līdz 50 gadu vecumam) </w:t>
      </w:r>
      <w:r w:rsidRPr="00D4425A">
        <w:rPr>
          <w:rFonts w:cs="Calibri"/>
          <w:sz w:val="17"/>
          <w:lang w:val="lv-LV" w:eastAsia="lv-LV"/>
        </w:rPr>
        <w:t xml:space="preserve">bijis asins </w:t>
      </w:r>
      <w:r w:rsidR="00DB751F" w:rsidRPr="00D4425A">
        <w:rPr>
          <w:rFonts w:cs="Calibri"/>
          <w:sz w:val="17"/>
          <w:lang w:val="lv-LV" w:eastAsia="lv-LV"/>
        </w:rPr>
        <w:t>tromba</w:t>
      </w:r>
      <w:r w:rsidR="007C5F92" w:rsidRPr="00D4425A">
        <w:rPr>
          <w:rFonts w:cs="Calibri"/>
          <w:sz w:val="17"/>
          <w:lang w:val="lv-LV" w:eastAsia="lv-LV"/>
        </w:rPr>
        <w:t xml:space="preserve"> veidošanās gadījums</w:t>
      </w:r>
      <w:r w:rsidR="0033635D" w:rsidRPr="00D4425A">
        <w:rPr>
          <w:rFonts w:cs="Calibri"/>
          <w:sz w:val="17"/>
          <w:lang w:val="lv-LV" w:eastAsia="lv-LV"/>
        </w:rPr>
        <w:t>.</w:t>
      </w:r>
    </w:p>
    <w:p w14:paraId="6D0A9693" w14:textId="5EFDDA99" w:rsidR="00EF4B5C" w:rsidRPr="00D4425A" w:rsidRDefault="00DC0268" w:rsidP="00D4425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720"/>
        </w:tabs>
        <w:spacing w:before="60" w:after="60" w:line="240" w:lineRule="atLeast"/>
        <w:ind w:left="284" w:hanging="284"/>
        <w:rPr>
          <w:rFonts w:cs="Calibri"/>
          <w:sz w:val="17"/>
          <w:lang w:val="lv-LV"/>
        </w:rPr>
      </w:pPr>
      <w:r w:rsidRPr="00D4425A">
        <w:rPr>
          <w:rFonts w:cs="Calibri"/>
          <w:sz w:val="17"/>
          <w:lang w:val="lv-LV"/>
        </w:rPr>
        <w:t xml:space="preserve">Ja </w:t>
      </w:r>
      <w:r w:rsidR="007C592E" w:rsidRPr="00D4425A">
        <w:rPr>
          <w:rFonts w:cs="Calibri"/>
          <w:sz w:val="17"/>
          <w:lang w:val="lv-LV"/>
        </w:rPr>
        <w:t xml:space="preserve">iepriekšējo nedēļu laikā </w:t>
      </w:r>
      <w:r w:rsidRPr="00D4425A">
        <w:rPr>
          <w:rFonts w:cs="Calibri"/>
          <w:sz w:val="17"/>
          <w:lang w:val="lv-LV"/>
        </w:rPr>
        <w:t>Jums ir bijušas dzemdības</w:t>
      </w:r>
      <w:r w:rsidR="0033635D" w:rsidRPr="00D4425A">
        <w:rPr>
          <w:rFonts w:cs="Calibri"/>
          <w:sz w:val="17"/>
          <w:lang w:val="lv-LV"/>
        </w:rPr>
        <w:t>.</w:t>
      </w:r>
    </w:p>
    <w:p w14:paraId="6D0A9694" w14:textId="380D24B0" w:rsidR="00EF4B5C" w:rsidRPr="00D4425A" w:rsidRDefault="00DC0268" w:rsidP="00D4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60" w:line="240" w:lineRule="atLeast"/>
        <w:rPr>
          <w:rFonts w:cs="Calibri"/>
          <w:sz w:val="17"/>
          <w:lang w:val="lv-LV"/>
        </w:rPr>
      </w:pPr>
      <w:r w:rsidRPr="00D4425A">
        <w:rPr>
          <w:rFonts w:cs="Calibri"/>
          <w:sz w:val="17"/>
          <w:lang w:val="lv-LV"/>
        </w:rPr>
        <w:t xml:space="preserve">Ja Jūs </w:t>
      </w:r>
      <w:r w:rsidRPr="00D4425A">
        <w:rPr>
          <w:rFonts w:cs="Calibri"/>
          <w:sz w:val="17"/>
          <w:u w:val="single"/>
          <w:lang w:val="lv-LV"/>
        </w:rPr>
        <w:t>smēķējat</w:t>
      </w:r>
      <w:r w:rsidR="0033635D" w:rsidRPr="00D4425A">
        <w:rPr>
          <w:rFonts w:cs="Calibri"/>
          <w:sz w:val="17"/>
          <w:lang w:val="lv-LV"/>
        </w:rPr>
        <w:t xml:space="preserve"> un esat vecāka par 35 gadiem, stingri ieteicams </w:t>
      </w:r>
      <w:r w:rsidR="00FD1D3E" w:rsidRPr="00D4425A">
        <w:rPr>
          <w:rFonts w:cs="Calibri"/>
          <w:sz w:val="17"/>
          <w:lang w:val="lv-LV"/>
        </w:rPr>
        <w:t>pārtraukt smēķēšanu</w:t>
      </w:r>
      <w:r w:rsidR="0033635D" w:rsidRPr="00D4425A">
        <w:rPr>
          <w:rFonts w:cs="Calibri"/>
          <w:sz w:val="17"/>
          <w:lang w:val="lv-LV"/>
        </w:rPr>
        <w:t xml:space="preserve"> vai arī lietot </w:t>
      </w:r>
      <w:r w:rsidR="0074711A" w:rsidRPr="00D4425A">
        <w:rPr>
          <w:rFonts w:cs="Calibri"/>
          <w:sz w:val="17"/>
          <w:lang w:val="lv-LV"/>
        </w:rPr>
        <w:t>ne</w:t>
      </w:r>
      <w:r w:rsidR="0033635D" w:rsidRPr="00D4425A">
        <w:rPr>
          <w:rFonts w:cs="Calibri"/>
          <w:sz w:val="17"/>
          <w:lang w:val="lv-LV"/>
        </w:rPr>
        <w:t>hormon</w:t>
      </w:r>
      <w:r w:rsidR="0074711A" w:rsidRPr="00D4425A">
        <w:rPr>
          <w:rFonts w:cs="Calibri"/>
          <w:sz w:val="17"/>
          <w:lang w:val="lv-LV"/>
        </w:rPr>
        <w:t>ālas</w:t>
      </w:r>
      <w:r w:rsidR="0033635D" w:rsidRPr="00D4425A">
        <w:rPr>
          <w:rFonts w:cs="Calibri"/>
          <w:sz w:val="17"/>
          <w:lang w:val="lv-LV"/>
        </w:rPr>
        <w:t xml:space="preserve"> zāles </w:t>
      </w:r>
      <w:proofErr w:type="spellStart"/>
      <w:r w:rsidR="00D4425A">
        <w:rPr>
          <w:rFonts w:cs="Calibri"/>
          <w:sz w:val="17"/>
          <w:lang w:val="lv-LV"/>
        </w:rPr>
        <w:t>piņņ</w:t>
      </w:r>
      <w:r w:rsidR="00D4425A" w:rsidRPr="00D4425A">
        <w:rPr>
          <w:rFonts w:cs="Calibri"/>
          <w:sz w:val="17"/>
          <w:lang w:val="lv-LV"/>
        </w:rPr>
        <w:t>u</w:t>
      </w:r>
      <w:proofErr w:type="spellEnd"/>
      <w:r w:rsidR="0033635D" w:rsidRPr="00D4425A">
        <w:rPr>
          <w:rFonts w:cs="Calibri"/>
          <w:sz w:val="17"/>
          <w:lang w:val="lv-LV"/>
        </w:rPr>
        <w:t xml:space="preserve"> un/vai pastiprināta apmatojuma ārstēšanai.</w:t>
      </w:r>
    </w:p>
    <w:p w14:paraId="6D0A9695" w14:textId="475FFC67" w:rsidR="00EF4B5C" w:rsidRPr="00D4425A" w:rsidRDefault="00867A62" w:rsidP="00D4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60" w:line="240" w:lineRule="atLeast"/>
        <w:rPr>
          <w:rFonts w:cs="Calibri"/>
          <w:sz w:val="17"/>
          <w:lang w:val="lv-LV"/>
        </w:rPr>
      </w:pPr>
      <w:r w:rsidRPr="00D4425A">
        <w:rPr>
          <w:rFonts w:cs="Calibri"/>
          <w:b/>
          <w:sz w:val="17"/>
          <w:lang w:val="lv-LV"/>
        </w:rPr>
        <w:t xml:space="preserve">Nekavējoties </w:t>
      </w:r>
      <w:r w:rsidR="007C5F92" w:rsidRPr="00D4425A">
        <w:rPr>
          <w:rFonts w:cs="Calibri"/>
          <w:b/>
          <w:sz w:val="17"/>
          <w:lang w:val="lv-LV"/>
        </w:rPr>
        <w:t>vērsieties pēc</w:t>
      </w:r>
      <w:r w:rsidRPr="00D4425A">
        <w:rPr>
          <w:rFonts w:cs="Calibri"/>
          <w:b/>
          <w:sz w:val="17"/>
          <w:lang w:val="lv-LV"/>
        </w:rPr>
        <w:t xml:space="preserve"> medicīnisk</w:t>
      </w:r>
      <w:r w:rsidR="007C5F92" w:rsidRPr="00D4425A">
        <w:rPr>
          <w:rFonts w:cs="Calibri"/>
          <w:b/>
          <w:sz w:val="17"/>
          <w:lang w:val="lv-LV"/>
        </w:rPr>
        <w:t>ās</w:t>
      </w:r>
      <w:r w:rsidRPr="00D4425A">
        <w:rPr>
          <w:rFonts w:cs="Calibri"/>
          <w:b/>
          <w:sz w:val="17"/>
          <w:lang w:val="lv-LV"/>
        </w:rPr>
        <w:t xml:space="preserve"> palīdzīb</w:t>
      </w:r>
      <w:r w:rsidR="007C5F92" w:rsidRPr="00D4425A">
        <w:rPr>
          <w:rFonts w:cs="Calibri"/>
          <w:b/>
          <w:sz w:val="17"/>
          <w:lang w:val="lv-LV"/>
        </w:rPr>
        <w:t>as</w:t>
      </w:r>
      <w:r w:rsidRPr="00D4425A">
        <w:rPr>
          <w:rFonts w:cs="Calibri"/>
          <w:b/>
          <w:sz w:val="17"/>
          <w:lang w:val="lv-LV"/>
        </w:rPr>
        <w:t xml:space="preserve">, ja </w:t>
      </w:r>
      <w:r w:rsidR="00FD1D3E" w:rsidRPr="00D4425A">
        <w:rPr>
          <w:rFonts w:cs="Calibri"/>
          <w:b/>
          <w:sz w:val="17"/>
          <w:lang w:val="lv-LV"/>
        </w:rPr>
        <w:t>Jums ir</w:t>
      </w:r>
      <w:r w:rsidRPr="00D4425A">
        <w:rPr>
          <w:rFonts w:cs="Calibri"/>
          <w:b/>
          <w:sz w:val="17"/>
          <w:lang w:val="lv-LV"/>
        </w:rPr>
        <w:t xml:space="preserve"> </w:t>
      </w:r>
      <w:r w:rsidR="00A10EE8" w:rsidRPr="00D4425A">
        <w:rPr>
          <w:rFonts w:cs="Calibri"/>
          <w:b/>
          <w:sz w:val="17"/>
          <w:lang w:val="lv-LV"/>
        </w:rPr>
        <w:t>kāds</w:t>
      </w:r>
      <w:r w:rsidRPr="00D4425A">
        <w:rPr>
          <w:rFonts w:cs="Calibri"/>
          <w:b/>
          <w:sz w:val="17"/>
          <w:lang w:val="lv-LV"/>
        </w:rPr>
        <w:t xml:space="preserve"> no š</w:t>
      </w:r>
      <w:r w:rsidR="007C5F92" w:rsidRPr="00D4425A">
        <w:rPr>
          <w:rFonts w:cs="Calibri"/>
          <w:b/>
          <w:sz w:val="17"/>
          <w:lang w:val="lv-LV"/>
        </w:rPr>
        <w:t>iem</w:t>
      </w:r>
      <w:r w:rsidRPr="00D4425A">
        <w:rPr>
          <w:rFonts w:cs="Calibri"/>
          <w:b/>
          <w:sz w:val="17"/>
          <w:lang w:val="lv-LV"/>
        </w:rPr>
        <w:t xml:space="preserve"> simptomiem</w:t>
      </w:r>
      <w:r w:rsidR="00EF4B5C" w:rsidRPr="00D4425A">
        <w:rPr>
          <w:rFonts w:cs="Calibri"/>
          <w:sz w:val="17"/>
          <w:lang w:val="lv-LV"/>
        </w:rPr>
        <w:t>:</w:t>
      </w:r>
    </w:p>
    <w:p w14:paraId="586BE217" w14:textId="77777777" w:rsidR="0074711A" w:rsidRPr="00D4425A" w:rsidRDefault="00EF4B5C" w:rsidP="00D4425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720"/>
          <w:tab w:val="num" w:pos="284"/>
        </w:tabs>
        <w:spacing w:before="60" w:after="60" w:line="240" w:lineRule="atLeast"/>
        <w:ind w:left="284" w:hanging="284"/>
        <w:rPr>
          <w:rFonts w:cs="Calibri"/>
          <w:sz w:val="17"/>
          <w:lang w:val="lv-LV"/>
        </w:rPr>
      </w:pPr>
      <w:r w:rsidRPr="00D4425A">
        <w:rPr>
          <w:rFonts w:cs="Calibri"/>
          <w:sz w:val="17"/>
          <w:u w:val="single"/>
          <w:lang w:val="lv-LV"/>
        </w:rPr>
        <w:t>S</w:t>
      </w:r>
      <w:r w:rsidR="00867A62" w:rsidRPr="00D4425A">
        <w:rPr>
          <w:rFonts w:cs="Calibri"/>
          <w:sz w:val="17"/>
          <w:u w:val="single"/>
          <w:lang w:val="lv-LV"/>
        </w:rPr>
        <w:t>tipras sāpes vai pietūkums vienā kājā</w:t>
      </w:r>
      <w:r w:rsidR="00867A62" w:rsidRPr="00D4425A">
        <w:rPr>
          <w:rFonts w:cs="Calibri"/>
          <w:sz w:val="17"/>
          <w:lang w:val="lv-LV"/>
        </w:rPr>
        <w:t xml:space="preserve">, ko var pavadīt </w:t>
      </w:r>
      <w:r w:rsidR="0074711A" w:rsidRPr="00D4425A">
        <w:rPr>
          <w:rFonts w:cs="Calibri"/>
          <w:sz w:val="17"/>
          <w:lang w:val="lv-LV"/>
        </w:rPr>
        <w:t>jutīgums, siltums vai ādas krāsas izmaiņas, piemēram, āda var kļūt bāla, sarkana vai zila.</w:t>
      </w:r>
      <w:r w:rsidR="00867A62" w:rsidRPr="00D4425A">
        <w:rPr>
          <w:rFonts w:cs="Calibri"/>
          <w:sz w:val="17"/>
          <w:lang w:val="lv-LV"/>
        </w:rPr>
        <w:t xml:space="preserve"> </w:t>
      </w:r>
      <w:r w:rsidR="0074711A" w:rsidRPr="00D4425A">
        <w:rPr>
          <w:rFonts w:cs="Calibri"/>
          <w:sz w:val="17"/>
          <w:lang w:val="lv-LV"/>
        </w:rPr>
        <w:t xml:space="preserve">Jums, iespējams, ir </w:t>
      </w:r>
      <w:r w:rsidR="0074711A" w:rsidRPr="00D4425A">
        <w:rPr>
          <w:rFonts w:cs="Calibri"/>
          <w:b/>
          <w:sz w:val="17"/>
          <w:lang w:val="lv-LV"/>
        </w:rPr>
        <w:t>dziļo vēnu tromboze</w:t>
      </w:r>
      <w:r w:rsidR="0074711A" w:rsidRPr="00D4425A">
        <w:rPr>
          <w:rFonts w:cs="Calibri"/>
          <w:sz w:val="17"/>
          <w:lang w:val="lv-LV"/>
        </w:rPr>
        <w:t>.</w:t>
      </w:r>
    </w:p>
    <w:p w14:paraId="7669D8C9" w14:textId="3389491F" w:rsidR="001A3A58" w:rsidRPr="00D4425A" w:rsidRDefault="00F640E9" w:rsidP="00D4425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720"/>
          <w:tab w:val="num" w:pos="284"/>
        </w:tabs>
        <w:spacing w:before="60" w:after="60" w:line="240" w:lineRule="atLeast"/>
        <w:ind w:left="284" w:hanging="284"/>
        <w:rPr>
          <w:rFonts w:cs="Calibri"/>
          <w:sz w:val="17"/>
          <w:lang w:val="lv-LV"/>
        </w:rPr>
      </w:pPr>
      <w:r w:rsidRPr="00D4425A">
        <w:rPr>
          <w:rFonts w:cs="Calibri"/>
          <w:sz w:val="17"/>
          <w:u w:val="single"/>
          <w:lang w:val="lv-LV"/>
        </w:rPr>
        <w:t>Pēkšņs</w:t>
      </w:r>
      <w:r w:rsidR="00F30F00" w:rsidRPr="00D4425A">
        <w:rPr>
          <w:rFonts w:cs="Calibri"/>
          <w:sz w:val="17"/>
          <w:lang w:val="lv-LV"/>
        </w:rPr>
        <w:t xml:space="preserve"> neizskaidrojams elpas trūkums vai paātrināta elpošana, stipras sāpes krūtīs, kas var pastiprināties dziļi elpojot; pēkšņs klepus bez acīmredzama iemesla (var </w:t>
      </w:r>
      <w:r w:rsidR="004244B1" w:rsidRPr="00D4425A">
        <w:rPr>
          <w:rFonts w:cs="Calibri"/>
          <w:sz w:val="17"/>
          <w:lang w:val="lv-LV"/>
        </w:rPr>
        <w:t>izraisīt</w:t>
      </w:r>
      <w:r w:rsidR="00F30F00" w:rsidRPr="00D4425A">
        <w:rPr>
          <w:rFonts w:cs="Calibri"/>
          <w:sz w:val="17"/>
          <w:lang w:val="lv-LV"/>
        </w:rPr>
        <w:t xml:space="preserve"> asiņu atklepošanu</w:t>
      </w:r>
      <w:r w:rsidR="001A3A58" w:rsidRPr="00D4425A">
        <w:rPr>
          <w:rFonts w:cs="Calibri"/>
          <w:sz w:val="17"/>
          <w:lang w:val="lv-LV"/>
        </w:rPr>
        <w:t xml:space="preserve">). Jums, iespējams, ir smaga dziļo vēnu trombozes komplikācija, ko sauc par </w:t>
      </w:r>
      <w:r w:rsidR="001A3A58" w:rsidRPr="00D4425A">
        <w:rPr>
          <w:rFonts w:cs="Calibri"/>
          <w:b/>
          <w:sz w:val="17"/>
          <w:lang w:val="lv-LV"/>
        </w:rPr>
        <w:t>plaušu emboliju</w:t>
      </w:r>
      <w:r w:rsidR="001A3A58" w:rsidRPr="00D4425A">
        <w:rPr>
          <w:rFonts w:cs="Calibri"/>
          <w:sz w:val="17"/>
          <w:lang w:val="lv-LV"/>
        </w:rPr>
        <w:t xml:space="preserve">. Tas notiek, ja asins </w:t>
      </w:r>
      <w:r w:rsidR="00DB751F" w:rsidRPr="00D4425A">
        <w:rPr>
          <w:rFonts w:cs="Calibri"/>
          <w:sz w:val="17"/>
          <w:lang w:val="lv-LV"/>
        </w:rPr>
        <w:t>trombs</w:t>
      </w:r>
      <w:r w:rsidR="001A3A58" w:rsidRPr="00D4425A">
        <w:rPr>
          <w:rFonts w:cs="Calibri"/>
          <w:sz w:val="17"/>
          <w:lang w:val="lv-LV"/>
        </w:rPr>
        <w:t xml:space="preserve"> no kājas nokļūst plaušās.</w:t>
      </w:r>
    </w:p>
    <w:p w14:paraId="708E8B18" w14:textId="1E4FA499" w:rsidR="001A3A58" w:rsidRPr="00D4425A" w:rsidRDefault="00224336" w:rsidP="00D4425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720"/>
          <w:tab w:val="num" w:pos="284"/>
        </w:tabs>
        <w:spacing w:before="60" w:after="60" w:line="240" w:lineRule="atLeast"/>
        <w:ind w:left="284" w:hanging="284"/>
        <w:rPr>
          <w:rFonts w:cs="Calibri"/>
          <w:sz w:val="17"/>
          <w:lang w:val="lv-LV"/>
        </w:rPr>
      </w:pPr>
      <w:r w:rsidRPr="00D4425A">
        <w:rPr>
          <w:rFonts w:cs="Calibri"/>
          <w:sz w:val="17"/>
          <w:u w:val="single"/>
          <w:lang w:val="lv-LV"/>
        </w:rPr>
        <w:t>Sāpes krūtīs, bieži</w:t>
      </w:r>
      <w:r w:rsidR="001A3A58" w:rsidRPr="00D4425A">
        <w:rPr>
          <w:rFonts w:cs="Calibri"/>
          <w:sz w:val="17"/>
          <w:u w:val="single"/>
          <w:lang w:val="lv-LV"/>
        </w:rPr>
        <w:t xml:space="preserve"> pēkšņas, taču </w:t>
      </w:r>
      <w:r w:rsidRPr="00D4425A">
        <w:rPr>
          <w:rFonts w:cs="Calibri"/>
          <w:sz w:val="17"/>
          <w:u w:val="single"/>
          <w:lang w:val="lv-LV"/>
        </w:rPr>
        <w:t>dažkārt tikai</w:t>
      </w:r>
      <w:r w:rsidRPr="00D4425A">
        <w:rPr>
          <w:rFonts w:cs="Calibri"/>
          <w:sz w:val="17"/>
          <w:lang w:val="lv-LV"/>
        </w:rPr>
        <w:t xml:space="preserve"> diskomforts, spiediena, smaguma sajūta, augšējās ķermeņa daļas diskomforts, kas izstaro uz muguru, žokli, kaklu, roku kopā ar pilnuma sajūtu, ko saista ar gremošanas traucējumiem vai aizrīšanos, svī</w:t>
      </w:r>
      <w:r w:rsidR="00F822DB" w:rsidRPr="00D4425A">
        <w:rPr>
          <w:rFonts w:cs="Calibri"/>
          <w:sz w:val="17"/>
          <w:lang w:val="lv-LV"/>
        </w:rPr>
        <w:t>š</w:t>
      </w:r>
      <w:r w:rsidRPr="00D4425A">
        <w:rPr>
          <w:rFonts w:cs="Calibri"/>
          <w:sz w:val="17"/>
          <w:lang w:val="lv-LV"/>
        </w:rPr>
        <w:t>an</w:t>
      </w:r>
      <w:r w:rsidR="00F822DB" w:rsidRPr="00D4425A">
        <w:rPr>
          <w:rFonts w:cs="Calibri"/>
          <w:sz w:val="17"/>
          <w:lang w:val="lv-LV"/>
        </w:rPr>
        <w:t>u,</w:t>
      </w:r>
      <w:r w:rsidRPr="00D4425A">
        <w:rPr>
          <w:rFonts w:cs="Calibri"/>
          <w:sz w:val="17"/>
          <w:lang w:val="lv-LV"/>
        </w:rPr>
        <w:t xml:space="preserve"> slikt</w:t>
      </w:r>
      <w:r w:rsidR="00F822DB" w:rsidRPr="00D4425A">
        <w:rPr>
          <w:rFonts w:cs="Calibri"/>
          <w:sz w:val="17"/>
          <w:lang w:val="lv-LV"/>
        </w:rPr>
        <w:t>u</w:t>
      </w:r>
      <w:r w:rsidRPr="00D4425A">
        <w:rPr>
          <w:rFonts w:cs="Calibri"/>
          <w:sz w:val="17"/>
          <w:lang w:val="lv-LV"/>
        </w:rPr>
        <w:t xml:space="preserve"> dūš</w:t>
      </w:r>
      <w:r w:rsidR="00F822DB" w:rsidRPr="00D4425A">
        <w:rPr>
          <w:rFonts w:cs="Calibri"/>
          <w:sz w:val="17"/>
          <w:lang w:val="lv-LV"/>
        </w:rPr>
        <w:t>u</w:t>
      </w:r>
      <w:r w:rsidRPr="00D4425A">
        <w:rPr>
          <w:rFonts w:cs="Calibri"/>
          <w:sz w:val="17"/>
          <w:lang w:val="lv-LV"/>
        </w:rPr>
        <w:t>, vemšan</w:t>
      </w:r>
      <w:r w:rsidR="00F822DB" w:rsidRPr="00D4425A">
        <w:rPr>
          <w:rFonts w:cs="Calibri"/>
          <w:sz w:val="17"/>
          <w:lang w:val="lv-LV"/>
        </w:rPr>
        <w:t xml:space="preserve">u </w:t>
      </w:r>
      <w:r w:rsidRPr="00D4425A">
        <w:rPr>
          <w:rFonts w:cs="Calibri"/>
          <w:sz w:val="17"/>
          <w:lang w:val="lv-LV"/>
        </w:rPr>
        <w:t xml:space="preserve">vai reiboni. Jums, iespējams, ir </w:t>
      </w:r>
      <w:r w:rsidRPr="00D4425A">
        <w:rPr>
          <w:rFonts w:cs="Calibri"/>
          <w:b/>
          <w:sz w:val="17"/>
          <w:lang w:val="lv-LV"/>
        </w:rPr>
        <w:t>sirdslēkme</w:t>
      </w:r>
      <w:r w:rsidRPr="00D4425A">
        <w:rPr>
          <w:rFonts w:cs="Calibri"/>
          <w:sz w:val="17"/>
          <w:lang w:val="lv-LV"/>
        </w:rPr>
        <w:t>.</w:t>
      </w:r>
    </w:p>
    <w:p w14:paraId="706A38BA" w14:textId="29B5BD32" w:rsidR="00F822DB" w:rsidRPr="00D4425A" w:rsidRDefault="007C5F92" w:rsidP="00D4425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720"/>
          <w:tab w:val="num" w:pos="284"/>
        </w:tabs>
        <w:spacing w:before="60" w:after="60" w:line="240" w:lineRule="atLeast"/>
        <w:ind w:left="284" w:hanging="284"/>
        <w:rPr>
          <w:rFonts w:cs="Calibri"/>
          <w:sz w:val="17"/>
          <w:lang w:val="lv-LV"/>
        </w:rPr>
      </w:pPr>
      <w:r w:rsidRPr="00D4425A">
        <w:rPr>
          <w:rFonts w:cs="Calibri"/>
          <w:sz w:val="17"/>
          <w:u w:val="single"/>
          <w:lang w:val="lv-LV"/>
        </w:rPr>
        <w:t>Vājums vai nejutīgums s</w:t>
      </w:r>
      <w:r w:rsidR="00F822DB" w:rsidRPr="00D4425A">
        <w:rPr>
          <w:rFonts w:cs="Calibri"/>
          <w:sz w:val="17"/>
          <w:u w:val="single"/>
          <w:lang w:val="lv-LV"/>
        </w:rPr>
        <w:t>ej</w:t>
      </w:r>
      <w:r w:rsidRPr="00D4425A">
        <w:rPr>
          <w:rFonts w:cs="Calibri"/>
          <w:sz w:val="17"/>
          <w:u w:val="single"/>
          <w:lang w:val="lv-LV"/>
        </w:rPr>
        <w:t>ā</w:t>
      </w:r>
      <w:r w:rsidR="00F822DB" w:rsidRPr="00D4425A">
        <w:rPr>
          <w:rFonts w:cs="Calibri"/>
          <w:sz w:val="17"/>
          <w:u w:val="single"/>
          <w:lang w:val="lv-LV"/>
        </w:rPr>
        <w:t>, rok</w:t>
      </w:r>
      <w:r w:rsidRPr="00D4425A">
        <w:rPr>
          <w:rFonts w:cs="Calibri"/>
          <w:sz w:val="17"/>
          <w:u w:val="single"/>
          <w:lang w:val="lv-LV"/>
        </w:rPr>
        <w:t>ā</w:t>
      </w:r>
      <w:r w:rsidR="00F822DB" w:rsidRPr="00D4425A">
        <w:rPr>
          <w:rFonts w:cs="Calibri"/>
          <w:sz w:val="17"/>
          <w:u w:val="single"/>
          <w:lang w:val="lv-LV"/>
        </w:rPr>
        <w:t xml:space="preserve"> vai kāj</w:t>
      </w:r>
      <w:r w:rsidRPr="00D4425A">
        <w:rPr>
          <w:rFonts w:cs="Calibri"/>
          <w:sz w:val="17"/>
          <w:u w:val="single"/>
          <w:lang w:val="lv-LV"/>
        </w:rPr>
        <w:t>ā</w:t>
      </w:r>
      <w:r w:rsidR="00F822DB" w:rsidRPr="00D4425A">
        <w:rPr>
          <w:rFonts w:cs="Calibri"/>
          <w:sz w:val="17"/>
          <w:lang w:val="lv-LV"/>
        </w:rPr>
        <w:t xml:space="preserve">, īpaši vienā ķermeņa pusē; runas traucējumi vai grūtības saprast; pēkšņs apjukums; pēkšņs redzes zudums vai neskaidra redze; stipras </w:t>
      </w:r>
      <w:r w:rsidR="004244B1" w:rsidRPr="00D4425A">
        <w:rPr>
          <w:rFonts w:cs="Calibri"/>
          <w:sz w:val="17"/>
          <w:lang w:val="lv-LV"/>
        </w:rPr>
        <w:t>galvassāpes</w:t>
      </w:r>
      <w:r w:rsidR="00F822DB" w:rsidRPr="00D4425A">
        <w:rPr>
          <w:rFonts w:cs="Calibri"/>
          <w:sz w:val="17"/>
          <w:lang w:val="lv-LV"/>
        </w:rPr>
        <w:t xml:space="preserve">/migrēna, kas ir izteiktākas kā parasti. Jums, iespējams, ir </w:t>
      </w:r>
      <w:r w:rsidR="00F822DB" w:rsidRPr="00D4425A">
        <w:rPr>
          <w:rFonts w:cs="Calibri"/>
          <w:b/>
          <w:sz w:val="17"/>
          <w:lang w:val="lv-LV"/>
        </w:rPr>
        <w:t>insults</w:t>
      </w:r>
      <w:r w:rsidR="00F822DB" w:rsidRPr="00D4425A">
        <w:rPr>
          <w:rFonts w:cs="Calibri"/>
          <w:sz w:val="17"/>
          <w:lang w:val="lv-LV"/>
        </w:rPr>
        <w:t>.</w:t>
      </w:r>
    </w:p>
    <w:p w14:paraId="6D0A969A" w14:textId="26AC4444" w:rsidR="00EF4B5C" w:rsidRPr="00D4425A" w:rsidRDefault="00D476DE" w:rsidP="00D4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284"/>
        </w:tabs>
        <w:spacing w:before="60" w:after="60" w:line="240" w:lineRule="atLeast"/>
        <w:ind w:left="284" w:hanging="284"/>
        <w:rPr>
          <w:rFonts w:cs="Calibri"/>
          <w:sz w:val="17"/>
          <w:lang w:val="lv-LV"/>
        </w:rPr>
      </w:pPr>
      <w:r w:rsidRPr="00D4425A">
        <w:rPr>
          <w:rFonts w:cs="Calibri"/>
          <w:b/>
          <w:sz w:val="17"/>
          <w:lang w:val="lv-LV"/>
        </w:rPr>
        <w:t xml:space="preserve">Pārbaudiet, vai Jums nav simptomu, ko var radīt asins </w:t>
      </w:r>
      <w:r w:rsidR="007C5F92" w:rsidRPr="00D4425A">
        <w:rPr>
          <w:rFonts w:cs="Calibri"/>
          <w:b/>
          <w:sz w:val="17"/>
          <w:lang w:val="lv-LV"/>
        </w:rPr>
        <w:t>trombi</w:t>
      </w:r>
      <w:r w:rsidRPr="00D4425A">
        <w:rPr>
          <w:rFonts w:cs="Calibri"/>
          <w:b/>
          <w:sz w:val="17"/>
          <w:lang w:val="lv-LV"/>
        </w:rPr>
        <w:t>, it īpaši, ja</w:t>
      </w:r>
      <w:r w:rsidR="00EF4B5C" w:rsidRPr="00D4425A">
        <w:rPr>
          <w:rFonts w:cs="Calibri"/>
          <w:sz w:val="17"/>
          <w:lang w:val="lv-LV"/>
        </w:rPr>
        <w:t>:</w:t>
      </w:r>
    </w:p>
    <w:p w14:paraId="6D0A969B" w14:textId="15714319" w:rsidR="00EF4B5C" w:rsidRPr="00D4425A" w:rsidRDefault="00D476DE" w:rsidP="00D4425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521"/>
          <w:tab w:val="num" w:pos="284"/>
        </w:tabs>
        <w:spacing w:before="60" w:after="60" w:line="240" w:lineRule="atLeast"/>
        <w:ind w:left="284" w:hanging="284"/>
        <w:rPr>
          <w:rFonts w:cs="Calibri"/>
          <w:sz w:val="17"/>
          <w:lang w:val="lv-LV"/>
        </w:rPr>
      </w:pPr>
      <w:r w:rsidRPr="00D4425A">
        <w:rPr>
          <w:rFonts w:cs="Calibri"/>
          <w:sz w:val="17"/>
          <w:lang w:val="lv-LV"/>
        </w:rPr>
        <w:t>Jums tikko veikta operācija;</w:t>
      </w:r>
    </w:p>
    <w:p w14:paraId="6D0A969C" w14:textId="74767E6D" w:rsidR="00EF4B5C" w:rsidRPr="00D4425A" w:rsidRDefault="00D476DE" w:rsidP="00D4425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521"/>
          <w:tab w:val="num" w:pos="284"/>
        </w:tabs>
        <w:spacing w:before="60" w:after="60" w:line="240" w:lineRule="atLeast"/>
        <w:ind w:left="284" w:hanging="284"/>
        <w:rPr>
          <w:rFonts w:cs="Calibri"/>
          <w:sz w:val="17"/>
          <w:lang w:val="lv-LV"/>
        </w:rPr>
      </w:pPr>
      <w:r w:rsidRPr="00D4425A">
        <w:rPr>
          <w:rFonts w:cs="Calibri"/>
          <w:sz w:val="17"/>
          <w:lang w:val="lv-LV"/>
        </w:rPr>
        <w:t>Jūs ilgstoši nevarat staigāt</w:t>
      </w:r>
      <w:r w:rsidR="00EF4B5C" w:rsidRPr="00D4425A">
        <w:rPr>
          <w:rFonts w:cs="Calibri"/>
          <w:sz w:val="17"/>
          <w:lang w:val="lv-LV"/>
        </w:rPr>
        <w:t xml:space="preserve"> (</w:t>
      </w:r>
      <w:r w:rsidRPr="00D4425A">
        <w:rPr>
          <w:rFonts w:cs="Calibri"/>
          <w:sz w:val="17"/>
          <w:lang w:val="lv-LV"/>
        </w:rPr>
        <w:t>piemēram, traumas vai slimības dēļ, vai arī Jums ir ieģipsēta kāja</w:t>
      </w:r>
      <w:r w:rsidR="00EF4B5C" w:rsidRPr="00D4425A">
        <w:rPr>
          <w:rFonts w:cs="Calibri"/>
          <w:sz w:val="17"/>
          <w:lang w:val="lv-LV"/>
        </w:rPr>
        <w:t>)</w:t>
      </w:r>
      <w:r w:rsidRPr="00D4425A">
        <w:rPr>
          <w:rFonts w:cs="Calibri"/>
          <w:sz w:val="17"/>
          <w:lang w:val="lv-LV"/>
        </w:rPr>
        <w:t>;</w:t>
      </w:r>
    </w:p>
    <w:p w14:paraId="6D0A969D" w14:textId="28E5B521" w:rsidR="00EF4B5C" w:rsidRPr="00D4425A" w:rsidRDefault="00D476DE" w:rsidP="00D4425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521"/>
          <w:tab w:val="num" w:pos="284"/>
        </w:tabs>
        <w:spacing w:before="60" w:after="60" w:line="240" w:lineRule="atLeast"/>
        <w:ind w:left="284" w:hanging="284"/>
        <w:rPr>
          <w:rFonts w:cs="Calibri"/>
          <w:sz w:val="17"/>
          <w:lang w:val="lv-LV"/>
        </w:rPr>
      </w:pPr>
      <w:r w:rsidRPr="00D4425A">
        <w:rPr>
          <w:rFonts w:cs="Calibri"/>
          <w:sz w:val="17"/>
          <w:lang w:val="lv-LV"/>
        </w:rPr>
        <w:t>J</w:t>
      </w:r>
      <w:r w:rsidR="000F3A11" w:rsidRPr="00D4425A">
        <w:rPr>
          <w:rFonts w:cs="Calibri"/>
          <w:sz w:val="17"/>
          <w:lang w:val="lv-LV"/>
        </w:rPr>
        <w:t xml:space="preserve">ūs esat </w:t>
      </w:r>
      <w:r w:rsidRPr="00D4425A">
        <w:rPr>
          <w:rFonts w:cs="Calibri"/>
          <w:sz w:val="17"/>
          <w:lang w:val="lv-LV"/>
        </w:rPr>
        <w:t>ilgstoš</w:t>
      </w:r>
      <w:r w:rsidR="000F3A11" w:rsidRPr="00D4425A">
        <w:rPr>
          <w:rFonts w:cs="Calibri"/>
          <w:sz w:val="17"/>
          <w:lang w:val="lv-LV"/>
        </w:rPr>
        <w:t>ā</w:t>
      </w:r>
      <w:r w:rsidRPr="00D4425A">
        <w:rPr>
          <w:rFonts w:cs="Calibri"/>
          <w:sz w:val="17"/>
          <w:lang w:val="lv-LV"/>
        </w:rPr>
        <w:t xml:space="preserve"> ceļojum</w:t>
      </w:r>
      <w:r w:rsidR="000F3A11" w:rsidRPr="00D4425A">
        <w:rPr>
          <w:rFonts w:cs="Calibri"/>
          <w:sz w:val="17"/>
          <w:lang w:val="lv-LV"/>
        </w:rPr>
        <w:t>ā</w:t>
      </w:r>
      <w:r w:rsidR="00EF4B5C" w:rsidRPr="00D4425A">
        <w:rPr>
          <w:rFonts w:cs="Calibri"/>
          <w:sz w:val="17"/>
          <w:lang w:val="lv-LV"/>
        </w:rPr>
        <w:t xml:space="preserve"> (</w:t>
      </w:r>
      <w:r w:rsidR="000F3A11" w:rsidRPr="00D4425A">
        <w:rPr>
          <w:rFonts w:cs="Calibri"/>
          <w:sz w:val="17"/>
          <w:lang w:val="lv-LV"/>
        </w:rPr>
        <w:t>piemēram, ilgstošā lidojumā).</w:t>
      </w:r>
    </w:p>
    <w:p w14:paraId="6D0A969E" w14:textId="1E857F86" w:rsidR="00EF4B5C" w:rsidRPr="00D4425A" w:rsidRDefault="000F3A11" w:rsidP="00D4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284"/>
        </w:tabs>
        <w:spacing w:before="60" w:after="60" w:line="240" w:lineRule="atLeast"/>
        <w:ind w:left="284" w:hanging="284"/>
        <w:rPr>
          <w:rFonts w:cs="Calibri"/>
          <w:b/>
          <w:sz w:val="17"/>
          <w:lang w:val="lv-LV"/>
        </w:rPr>
      </w:pPr>
      <w:r w:rsidRPr="00D4425A">
        <w:rPr>
          <w:rFonts w:cs="Calibri"/>
          <w:b/>
          <w:sz w:val="17"/>
          <w:lang w:val="lv-LV"/>
        </w:rPr>
        <w:t>Atcerieties izstāstīt ārstam, medmāsai vai ķirurgam, ka lietojat</w:t>
      </w:r>
      <w:r w:rsidR="00EF4B5C" w:rsidRPr="00D4425A">
        <w:rPr>
          <w:rFonts w:cs="Calibri"/>
          <w:b/>
          <w:sz w:val="17"/>
          <w:lang w:val="lv-LV"/>
        </w:rPr>
        <w:t xml:space="preserve"> </w:t>
      </w:r>
      <w:r w:rsidR="00A10EE8" w:rsidRPr="00D4425A">
        <w:rPr>
          <w:rFonts w:cs="Calibri"/>
          <w:b/>
          <w:sz w:val="17"/>
          <w:lang w:val="lv-LV"/>
        </w:rPr>
        <w:t>Diane</w:t>
      </w:r>
      <w:r w:rsidR="00EF4B5C" w:rsidRPr="00D4425A">
        <w:rPr>
          <w:rFonts w:cs="Calibri"/>
          <w:b/>
          <w:sz w:val="17"/>
          <w:lang w:val="lv-LV"/>
        </w:rPr>
        <w:t>:</w:t>
      </w:r>
    </w:p>
    <w:p w14:paraId="6D0A969F" w14:textId="25F3ACAB" w:rsidR="00EF4B5C" w:rsidRPr="00D4425A" w:rsidRDefault="000F3A11" w:rsidP="00D442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720"/>
          <w:tab w:val="num" w:pos="284"/>
        </w:tabs>
        <w:spacing w:before="60" w:after="60" w:line="240" w:lineRule="atLeast"/>
        <w:ind w:left="284" w:hanging="284"/>
        <w:rPr>
          <w:rFonts w:cs="Calibri"/>
          <w:sz w:val="17"/>
          <w:lang w:val="lv-LV"/>
        </w:rPr>
      </w:pPr>
      <w:r w:rsidRPr="00D4425A">
        <w:rPr>
          <w:rFonts w:cs="Calibri"/>
          <w:sz w:val="17"/>
          <w:lang w:val="lv-LV"/>
        </w:rPr>
        <w:t>Ja Jums ir paredzēta vai ir bijusi operācija.</w:t>
      </w:r>
    </w:p>
    <w:p w14:paraId="6D0A96A0" w14:textId="5905D0D6" w:rsidR="00EF4B5C" w:rsidRPr="00D4425A" w:rsidRDefault="000F3A11" w:rsidP="00D442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720"/>
          <w:tab w:val="num" w:pos="284"/>
        </w:tabs>
        <w:spacing w:before="60" w:after="60" w:line="240" w:lineRule="atLeast"/>
        <w:ind w:left="284" w:hanging="284"/>
        <w:rPr>
          <w:rFonts w:cs="Calibri"/>
          <w:sz w:val="17"/>
          <w:lang w:val="lv-LV"/>
        </w:rPr>
      </w:pPr>
      <w:r w:rsidRPr="00D4425A">
        <w:rPr>
          <w:rFonts w:cs="Calibri"/>
          <w:sz w:val="17"/>
          <w:lang w:val="lv-LV"/>
        </w:rPr>
        <w:t xml:space="preserve">Ja veselības aprūpes </w:t>
      </w:r>
      <w:r w:rsidR="004244B1" w:rsidRPr="00D4425A">
        <w:rPr>
          <w:rFonts w:cs="Calibri"/>
          <w:sz w:val="17"/>
          <w:lang w:val="lv-LV"/>
        </w:rPr>
        <w:t>speciālists</w:t>
      </w:r>
      <w:r w:rsidRPr="00D4425A">
        <w:rPr>
          <w:rFonts w:cs="Calibri"/>
          <w:sz w:val="17"/>
          <w:lang w:val="lv-LV"/>
        </w:rPr>
        <w:t xml:space="preserve"> Jums vaicā, vai lietoj</w:t>
      </w:r>
      <w:r w:rsidR="002F3C63" w:rsidRPr="00D4425A">
        <w:rPr>
          <w:rFonts w:cs="Calibri"/>
          <w:sz w:val="17"/>
          <w:lang w:val="lv-LV"/>
        </w:rPr>
        <w:t>a</w:t>
      </w:r>
      <w:r w:rsidRPr="00D4425A">
        <w:rPr>
          <w:rFonts w:cs="Calibri"/>
          <w:sz w:val="17"/>
          <w:lang w:val="lv-LV"/>
        </w:rPr>
        <w:t>t kādas zāles.</w:t>
      </w:r>
    </w:p>
    <w:p w14:paraId="577CD224" w14:textId="77777777" w:rsidR="00CB147C" w:rsidRDefault="000F3A11" w:rsidP="00D4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spacing w:before="60" w:after="60" w:line="240" w:lineRule="atLeast"/>
        <w:rPr>
          <w:rFonts w:eastAsia="MS Mincho" w:cs="Calibri"/>
          <w:sz w:val="17"/>
          <w:lang w:val="lv-LV" w:eastAsia="ja-JP"/>
        </w:rPr>
      </w:pPr>
      <w:r w:rsidRPr="00D4425A">
        <w:rPr>
          <w:rFonts w:cs="Calibri"/>
          <w:sz w:val="17"/>
          <w:lang w:val="lv-LV"/>
        </w:rPr>
        <w:t>Papildu informācijai, lūdzu, izlasiet pievienoto Lietošanas instrukciju vai apmeklējiet</w:t>
      </w:r>
      <w:r w:rsidR="00EF4B5C" w:rsidRPr="00D4425A">
        <w:rPr>
          <w:rFonts w:cs="Calibri"/>
          <w:sz w:val="17"/>
          <w:lang w:val="lv-LV"/>
        </w:rPr>
        <w:t xml:space="preserve"> </w:t>
      </w:r>
      <w:r w:rsidR="00D4425A" w:rsidRPr="00D4425A">
        <w:rPr>
          <w:rFonts w:cs="Calibri"/>
          <w:sz w:val="17"/>
          <w:lang w:val="lv-LV"/>
        </w:rPr>
        <w:t>www.zva.gov.lv</w:t>
      </w:r>
      <w:r w:rsidR="00D4425A" w:rsidRPr="00D4425A">
        <w:rPr>
          <w:rFonts w:eastAsia="MS Mincho" w:cs="Calibri"/>
          <w:sz w:val="17"/>
          <w:lang w:val="lv-LV" w:eastAsia="ja-JP"/>
        </w:rPr>
        <w:t xml:space="preserve">.  </w:t>
      </w:r>
      <w:r w:rsidRPr="00D4425A">
        <w:rPr>
          <w:rFonts w:eastAsia="MS Mincho" w:cs="Calibri"/>
          <w:sz w:val="17"/>
          <w:lang w:val="lv-LV" w:eastAsia="ja-JP"/>
        </w:rPr>
        <w:t xml:space="preserve">Ja domājat, ka Jums </w:t>
      </w:r>
      <w:r w:rsidR="000445D0" w:rsidRPr="00D4425A">
        <w:rPr>
          <w:rFonts w:eastAsia="MS Mincho" w:cs="Calibri"/>
          <w:sz w:val="17"/>
          <w:lang w:val="lv-LV" w:eastAsia="ja-JP"/>
        </w:rPr>
        <w:t>r</w:t>
      </w:r>
      <w:r w:rsidR="00A10EE8" w:rsidRPr="00D4425A">
        <w:rPr>
          <w:rFonts w:eastAsia="MS Mincho" w:cs="Calibri"/>
          <w:sz w:val="17"/>
          <w:lang w:val="lv-LV" w:eastAsia="ja-JP"/>
        </w:rPr>
        <w:t xml:space="preserve">adusies blakusparādība, kas saistīta ar </w:t>
      </w:r>
      <w:r w:rsidR="00B20C0F" w:rsidRPr="00D4425A">
        <w:rPr>
          <w:rFonts w:eastAsia="MS Mincho" w:cs="Calibri"/>
          <w:sz w:val="17"/>
          <w:lang w:val="lv-LV" w:eastAsia="ja-JP"/>
        </w:rPr>
        <w:t xml:space="preserve">šo </w:t>
      </w:r>
      <w:r w:rsidR="00A10EE8" w:rsidRPr="00D4425A">
        <w:rPr>
          <w:rFonts w:eastAsia="MS Mincho" w:cs="Calibri"/>
          <w:sz w:val="17"/>
          <w:lang w:val="lv-LV" w:eastAsia="ja-JP"/>
        </w:rPr>
        <w:t>zāļu lietošanu</w:t>
      </w:r>
      <w:r w:rsidR="000445D0" w:rsidRPr="00D4425A">
        <w:rPr>
          <w:rFonts w:eastAsia="MS Mincho" w:cs="Calibri"/>
          <w:sz w:val="17"/>
          <w:lang w:val="lv-LV" w:eastAsia="ja-JP"/>
        </w:rPr>
        <w:t>, Jūs varat par to ziņot veselības aprūpes speciālistam</w:t>
      </w:r>
      <w:r w:rsidR="00F640E9" w:rsidRPr="00D4425A">
        <w:rPr>
          <w:rFonts w:eastAsia="MS Mincho" w:cs="Calibri"/>
          <w:sz w:val="17"/>
          <w:lang w:val="lv-LV" w:eastAsia="ja-JP"/>
        </w:rPr>
        <w:t xml:space="preserve"> vai Zāļu valsts aģentūrai</w:t>
      </w:r>
      <w:r w:rsidR="000445D0" w:rsidRPr="00D4425A">
        <w:rPr>
          <w:rFonts w:eastAsia="MS Mincho" w:cs="Calibri"/>
          <w:sz w:val="17"/>
          <w:lang w:val="lv-LV" w:eastAsia="ja-JP"/>
        </w:rPr>
        <w:t>.</w:t>
      </w:r>
      <w:r w:rsidR="00F640E9" w:rsidRPr="00D4425A">
        <w:rPr>
          <w:rFonts w:eastAsia="MS Mincho" w:cs="Calibri"/>
          <w:sz w:val="17"/>
          <w:lang w:val="lv-LV" w:eastAsia="ja-JP"/>
        </w:rPr>
        <w:t xml:space="preserve"> </w:t>
      </w:r>
    </w:p>
    <w:p w14:paraId="5D6EA6AD" w14:textId="77777777" w:rsidR="00F576AC" w:rsidRDefault="00F576AC" w:rsidP="00D4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spacing w:before="60" w:after="60" w:line="240" w:lineRule="atLeast"/>
        <w:rPr>
          <w:rFonts w:eastAsia="MS Mincho" w:cs="Calibri"/>
          <w:sz w:val="17"/>
          <w:lang w:val="lv-LV" w:eastAsia="ja-JP"/>
        </w:rPr>
      </w:pPr>
    </w:p>
    <w:p w14:paraId="7778C27A" w14:textId="754DA947" w:rsidR="00F640E9" w:rsidRPr="005427A5" w:rsidRDefault="00F576AC" w:rsidP="00D4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spacing w:before="60" w:after="60" w:line="240" w:lineRule="atLeast"/>
        <w:rPr>
          <w:rFonts w:cs="Calibri"/>
          <w:bCs/>
          <w:sz w:val="17"/>
          <w:lang w:val="lv-LV"/>
        </w:rPr>
      </w:pPr>
      <w:r>
        <w:rPr>
          <w:rFonts w:cs="Calibri"/>
          <w:bCs/>
          <w:sz w:val="17"/>
          <w:lang w:val="lv-LV"/>
        </w:rPr>
        <w:t xml:space="preserve">Jūs varat ziņot par </w:t>
      </w:r>
      <w:r w:rsidR="00F640E9" w:rsidRPr="00D4425A">
        <w:rPr>
          <w:rFonts w:cs="Calibri"/>
          <w:bCs/>
          <w:sz w:val="17"/>
          <w:lang w:val="lv-LV"/>
        </w:rPr>
        <w:t xml:space="preserve">blakusparādībām </w:t>
      </w:r>
      <w:r>
        <w:rPr>
          <w:rFonts w:cs="Calibri"/>
          <w:bCs/>
          <w:sz w:val="17"/>
          <w:lang w:val="lv-LV"/>
        </w:rPr>
        <w:t xml:space="preserve">tieši Zāļu valsts aģentūrai (ZVA). Pacients ziņojumu par zāļu blakusparādībām </w:t>
      </w:r>
      <w:r w:rsidR="00F640E9" w:rsidRPr="00D4425A">
        <w:rPr>
          <w:rFonts w:cs="Calibri"/>
          <w:bCs/>
          <w:sz w:val="17"/>
          <w:lang w:val="lv-LV"/>
        </w:rPr>
        <w:t xml:space="preserve">var iesniegt divos veidos – elektroniski un papīra formātā. Elektroniskā iesniegšana tiek nodrošināta interneta vietnē </w:t>
      </w:r>
      <w:r w:rsidR="00F640E9" w:rsidRPr="00D4425A">
        <w:rPr>
          <w:rFonts w:cs="Calibri"/>
          <w:bCs/>
          <w:sz w:val="17"/>
          <w:u w:val="single"/>
          <w:lang w:val="lv-LV"/>
        </w:rPr>
        <w:t>www.zva.gov.lv.</w:t>
      </w:r>
      <w:r w:rsidR="00F640E9" w:rsidRPr="00D4425A">
        <w:rPr>
          <w:rFonts w:cs="Calibri"/>
          <w:bCs/>
          <w:sz w:val="17"/>
          <w:lang w:val="lv-LV"/>
        </w:rPr>
        <w:t xml:space="preserve"> klikšķinot </w:t>
      </w:r>
      <w:r>
        <w:rPr>
          <w:rFonts w:cs="Calibri"/>
          <w:bCs/>
          <w:sz w:val="17"/>
          <w:lang w:val="lv-LV"/>
        </w:rPr>
        <w:t>uz izvēlnes</w:t>
      </w:r>
      <w:r w:rsidR="00F640E9" w:rsidRPr="00D4425A">
        <w:rPr>
          <w:rFonts w:cs="Calibri"/>
          <w:bCs/>
          <w:sz w:val="17"/>
          <w:lang w:val="lv-LV"/>
        </w:rPr>
        <w:t xml:space="preserve"> „Pacienta ziņojuma e-veidlapa”. Papīra formātā veidlapu iegūsiet, </w:t>
      </w:r>
      <w:proofErr w:type="spellStart"/>
      <w:r w:rsidR="00F640E9" w:rsidRPr="00D4425A">
        <w:rPr>
          <w:rFonts w:cs="Calibri"/>
          <w:bCs/>
          <w:sz w:val="17"/>
          <w:lang w:val="lv-LV"/>
        </w:rPr>
        <w:lastRenderedPageBreak/>
        <w:t>lejuplādējot</w:t>
      </w:r>
      <w:proofErr w:type="spellEnd"/>
      <w:r w:rsidR="00F640E9" w:rsidRPr="00D4425A">
        <w:rPr>
          <w:rFonts w:cs="Calibri"/>
          <w:bCs/>
          <w:sz w:val="17"/>
          <w:lang w:val="lv-LV"/>
        </w:rPr>
        <w:t xml:space="preserve"> ziņojuma veidlapu. Parakstīta papīra formāta veidlapa jānosūta ZVA pa pastu vai faksu. </w:t>
      </w:r>
      <w:r w:rsidR="00F640E9" w:rsidRPr="005427A5">
        <w:rPr>
          <w:rFonts w:cs="Calibri"/>
          <w:bCs/>
          <w:sz w:val="17"/>
          <w:lang w:val="lv-LV"/>
        </w:rPr>
        <w:t>ZVA adrese: Jersikas iela 15, Rīga, LV-1003, tālrunis informāci</w:t>
      </w:r>
      <w:r w:rsidRPr="005427A5">
        <w:rPr>
          <w:rFonts w:cs="Calibri"/>
          <w:bCs/>
          <w:sz w:val="17"/>
          <w:lang w:val="lv-LV"/>
        </w:rPr>
        <w:t>jai: 67078400, fakss: 67078428.</w:t>
      </w:r>
    </w:p>
    <w:p w14:paraId="15CD0536" w14:textId="77777777" w:rsidR="00F576AC" w:rsidRPr="005427A5" w:rsidRDefault="00F576AC" w:rsidP="00D4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spacing w:before="60" w:after="60" w:line="240" w:lineRule="atLeast"/>
        <w:rPr>
          <w:rFonts w:cs="Calibri"/>
          <w:bCs/>
          <w:sz w:val="17"/>
          <w:lang w:val="lv-LV"/>
        </w:rPr>
      </w:pPr>
    </w:p>
    <w:p w14:paraId="62F5604D" w14:textId="77777777" w:rsidR="00F576AC" w:rsidRDefault="00F576AC" w:rsidP="00F57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spacing w:before="60" w:after="60" w:line="240" w:lineRule="atLeast"/>
        <w:rPr>
          <w:rFonts w:eastAsia="MS Mincho" w:cs="Calibri"/>
          <w:sz w:val="17"/>
          <w:lang w:val="lv-LV" w:eastAsia="ja-JP"/>
        </w:rPr>
      </w:pPr>
      <w:r w:rsidRPr="00F576AC">
        <w:rPr>
          <w:rFonts w:eastAsia="MS Mincho" w:cs="Calibri"/>
          <w:sz w:val="17"/>
          <w:lang w:val="lv-LV" w:eastAsia="ja-JP"/>
        </w:rPr>
        <w:t xml:space="preserve">SIA Bayer kontaktinformācija: Skanstes iela 50, Rīga, LV 1013. </w:t>
      </w:r>
    </w:p>
    <w:p w14:paraId="6C0B4A33" w14:textId="7A7C5A36" w:rsidR="00F576AC" w:rsidRPr="00F576AC" w:rsidRDefault="00F576AC" w:rsidP="00F57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spacing w:before="60" w:after="60" w:line="240" w:lineRule="atLeast"/>
        <w:rPr>
          <w:rFonts w:eastAsia="MS Mincho" w:cs="Calibri"/>
          <w:sz w:val="17"/>
          <w:lang w:val="lv-LV" w:eastAsia="ja-JP"/>
        </w:rPr>
      </w:pPr>
      <w:r w:rsidRPr="00F576AC">
        <w:rPr>
          <w:rFonts w:eastAsia="MS Mincho" w:cs="Calibri"/>
          <w:sz w:val="17"/>
          <w:lang w:val="lv-LV" w:eastAsia="ja-JP"/>
        </w:rPr>
        <w:t xml:space="preserve">Nacionālā līmeņa kontaktpersona </w:t>
      </w:r>
      <w:proofErr w:type="spellStart"/>
      <w:r w:rsidRPr="00F576AC">
        <w:rPr>
          <w:rFonts w:eastAsia="MS Mincho" w:cs="Calibri"/>
          <w:sz w:val="17"/>
          <w:lang w:val="lv-LV" w:eastAsia="ja-JP"/>
        </w:rPr>
        <w:t>farmakovigilances</w:t>
      </w:r>
      <w:proofErr w:type="spellEnd"/>
      <w:r w:rsidRPr="00F576AC">
        <w:rPr>
          <w:rFonts w:eastAsia="MS Mincho" w:cs="Calibri"/>
          <w:sz w:val="17"/>
          <w:lang w:val="lv-LV" w:eastAsia="ja-JP"/>
        </w:rPr>
        <w:t xml:space="preserve"> jautājumos </w:t>
      </w:r>
      <w:proofErr w:type="spellStart"/>
      <w:r w:rsidRPr="00F576AC">
        <w:rPr>
          <w:rFonts w:eastAsia="MS Mincho" w:cs="Calibri"/>
          <w:sz w:val="17"/>
          <w:lang w:val="lv-LV" w:eastAsia="ja-JP"/>
        </w:rPr>
        <w:t>Dr</w:t>
      </w:r>
      <w:proofErr w:type="spellEnd"/>
      <w:r w:rsidRPr="00F576AC">
        <w:rPr>
          <w:rFonts w:eastAsia="MS Mincho" w:cs="Calibri"/>
          <w:sz w:val="17"/>
          <w:lang w:val="lv-LV" w:eastAsia="ja-JP"/>
        </w:rPr>
        <w:t>. Ieva Zālīte, tālrunis 67845563</w:t>
      </w:r>
    </w:p>
    <w:p w14:paraId="3F63FFA1" w14:textId="77777777" w:rsidR="00F576AC" w:rsidRPr="00D4425A" w:rsidRDefault="00F576AC" w:rsidP="00D4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spacing w:before="60" w:after="60" w:line="240" w:lineRule="atLeast"/>
        <w:rPr>
          <w:rFonts w:eastAsia="MS Mincho" w:cs="Calibri"/>
          <w:sz w:val="17"/>
          <w:lang w:val="lv-LV" w:eastAsia="ja-JP"/>
        </w:rPr>
      </w:pPr>
    </w:p>
    <w:sectPr w:rsidR="00F576AC" w:rsidRPr="00D4425A" w:rsidSect="00CB14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76" w:right="1008" w:bottom="28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1CC85" w14:textId="77777777" w:rsidR="00004ABA" w:rsidRDefault="00004ABA" w:rsidP="00CA48C1">
      <w:r>
        <w:separator/>
      </w:r>
    </w:p>
  </w:endnote>
  <w:endnote w:type="continuationSeparator" w:id="0">
    <w:p w14:paraId="14113B8B" w14:textId="77777777" w:rsidR="00004ABA" w:rsidRDefault="00004ABA" w:rsidP="00CA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CC85" w14:textId="77777777" w:rsidR="005427A5" w:rsidRDefault="00542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40D02" w14:textId="49EAA0CC" w:rsidR="005427A5" w:rsidRPr="005427A5" w:rsidRDefault="00106C40" w:rsidP="005427A5">
    <w:pPr>
      <w:spacing w:line="360" w:lineRule="atLeast"/>
      <w:textAlignment w:val="top"/>
      <w:rPr>
        <w:rFonts w:ascii="Calibri" w:eastAsia="Times New Roman" w:hAnsi="Calibri" w:cs="Calibri"/>
        <w:color w:val="222222"/>
        <w:lang w:val="en-US" w:eastAsia="en-US"/>
      </w:rPr>
    </w:pPr>
    <w:r>
      <w:rPr>
        <w:rFonts w:ascii="Calibri" w:hAnsi="Calibri" w:cs="Calibri"/>
        <w:color w:val="222222"/>
      </w:rPr>
      <w:t>Dpc002Mar2017</w:t>
    </w:r>
    <w:r w:rsidR="005427A5">
      <w:ptab w:relativeTo="margin" w:alignment="center" w:leader="none"/>
    </w:r>
    <w:r w:rsidR="005427A5" w:rsidRPr="005427A5">
      <w:rPr>
        <w:rFonts w:ascii="Calibri" w:eastAsia="Times New Roman" w:hAnsi="Calibri" w:cs="Calibri"/>
        <w:color w:val="222222"/>
        <w:lang w:val="en-US" w:eastAsia="en-US"/>
      </w:rPr>
      <w:t>L.LV.MA.08.2017.0905</w:t>
    </w:r>
  </w:p>
  <w:p w14:paraId="6D0A9723" w14:textId="4CD69471" w:rsidR="00DF3E0D" w:rsidRDefault="005427A5">
    <w:pPr>
      <w:pStyle w:val="Footer"/>
    </w:pPr>
    <w: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9E0EB" w14:textId="77777777" w:rsidR="005427A5" w:rsidRDefault="00542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A2929" w14:textId="77777777" w:rsidR="00004ABA" w:rsidRDefault="00004ABA" w:rsidP="00CA48C1">
      <w:r>
        <w:separator/>
      </w:r>
    </w:p>
  </w:footnote>
  <w:footnote w:type="continuationSeparator" w:id="0">
    <w:p w14:paraId="1AC5DD86" w14:textId="77777777" w:rsidR="00004ABA" w:rsidRDefault="00004ABA" w:rsidP="00CA4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3E203" w14:textId="77777777" w:rsidR="005427A5" w:rsidRDefault="005427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BD3" w14:textId="5EB39A84" w:rsidR="00A3285F" w:rsidRPr="000D5283" w:rsidRDefault="00F576AC" w:rsidP="000D5283">
    <w:pPr>
      <w:pStyle w:val="Header"/>
    </w:pPr>
    <w:proofErr w:type="gramStart"/>
    <w:r>
      <w:t>v</w:t>
    </w:r>
    <w:proofErr w:type="gramEnd"/>
    <w:r>
      <w:t xml:space="preserve"> 2.0 Jul </w:t>
    </w:r>
    <w:r w:rsidR="00A3285F">
      <w:t>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0ECAF" w14:textId="77777777" w:rsidR="005427A5" w:rsidRDefault="00542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1FB"/>
    <w:multiLevelType w:val="hybridMultilevel"/>
    <w:tmpl w:val="83BC311C"/>
    <w:lvl w:ilvl="0" w:tplc="080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1">
    <w:nsid w:val="0C4860A2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0D53D9F"/>
    <w:multiLevelType w:val="hybridMultilevel"/>
    <w:tmpl w:val="E2BA85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84FDD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lackadder ITC" w:eastAsia="Blackadder ITC" w:hAnsi="Blackadder ITC" w:cs="Blackadder IT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93535C"/>
    <w:multiLevelType w:val="hybridMultilevel"/>
    <w:tmpl w:val="7F462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63A50"/>
    <w:multiLevelType w:val="hybridMultilevel"/>
    <w:tmpl w:val="06D6AEBC"/>
    <w:lvl w:ilvl="0" w:tplc="E684FD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lackadder ITC" w:eastAsia="Blackadder ITC" w:hAnsi="Blackadder ITC" w:cs="Blackadder IT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4E10D2"/>
    <w:multiLevelType w:val="hybridMultilevel"/>
    <w:tmpl w:val="FBEA01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FB49C7"/>
    <w:multiLevelType w:val="hybridMultilevel"/>
    <w:tmpl w:val="A42C9F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2"/>
    <w:lvlOverride w:ilvl="0">
      <w:lvl w:ilvl="0" w:tplc="08090001">
        <w:start w:val="1"/>
        <w:numFmt w:val="bullet"/>
        <w:lvlText w:val="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  <w:lvlOverride w:ilvl="1">
      <w:lvl w:ilvl="1" w:tplc="E684FDD8">
        <w:start w:val="1"/>
        <w:numFmt w:val="bullet"/>
        <w:lvlText w:val="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  <w:lvlOverride w:ilvl="2">
      <w:lvl w:ilvl="2" w:tplc="08090005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 w:tplc="0809000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 w:tplc="08090003">
        <w:start w:val="1"/>
        <w:numFmt w:val="bullet"/>
        <w:lvlText w:val=""/>
        <w:lvlJc w:val="left"/>
        <w:pPr>
          <w:tabs>
            <w:tab w:val="num" w:pos="1800"/>
          </w:tabs>
          <w:ind w:left="1800" w:hanging="360"/>
        </w:pPr>
        <w:rPr>
          <w:rFonts w:ascii="Symbol" w:hAnsi="Symbol" w:hint="default"/>
        </w:rPr>
      </w:lvl>
    </w:lvlOverride>
    <w:lvlOverride w:ilvl="5">
      <w:lvl w:ilvl="5" w:tplc="08090005">
        <w:start w:val="1"/>
        <w:numFmt w:val="bullet"/>
        <w:lvlText w:val="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 w:tplc="08090001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</w:rPr>
      </w:lvl>
    </w:lvlOverride>
    <w:lvlOverride w:ilvl="7">
      <w:lvl w:ilvl="7" w:tplc="0809000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8">
      <w:lvl w:ilvl="8" w:tplc="08090005">
        <w:start w:val="1"/>
        <w:numFmt w:val="bullet"/>
        <w:lvlText w:val=""/>
        <w:lvlJc w:val="left"/>
        <w:pPr>
          <w:tabs>
            <w:tab w:val="num" w:pos="3240"/>
          </w:tabs>
          <w:ind w:left="324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5C"/>
    <w:rsid w:val="00004ABA"/>
    <w:rsid w:val="00016202"/>
    <w:rsid w:val="0002426C"/>
    <w:rsid w:val="000445D0"/>
    <w:rsid w:val="000C1400"/>
    <w:rsid w:val="000C7C89"/>
    <w:rsid w:val="000D5283"/>
    <w:rsid w:val="000E06DE"/>
    <w:rsid w:val="000F3A11"/>
    <w:rsid w:val="000F4DA1"/>
    <w:rsid w:val="0010082F"/>
    <w:rsid w:val="00106C40"/>
    <w:rsid w:val="0016332D"/>
    <w:rsid w:val="001A3A58"/>
    <w:rsid w:val="001B0896"/>
    <w:rsid w:val="001F184A"/>
    <w:rsid w:val="00214DD1"/>
    <w:rsid w:val="00224336"/>
    <w:rsid w:val="00244206"/>
    <w:rsid w:val="002E08B2"/>
    <w:rsid w:val="002F3C63"/>
    <w:rsid w:val="00321389"/>
    <w:rsid w:val="0033635D"/>
    <w:rsid w:val="00391515"/>
    <w:rsid w:val="003D493D"/>
    <w:rsid w:val="004244B1"/>
    <w:rsid w:val="004311E1"/>
    <w:rsid w:val="004B7FEE"/>
    <w:rsid w:val="004E725A"/>
    <w:rsid w:val="004F709C"/>
    <w:rsid w:val="00501BAD"/>
    <w:rsid w:val="00516DFA"/>
    <w:rsid w:val="005427A5"/>
    <w:rsid w:val="00547DBB"/>
    <w:rsid w:val="005737B4"/>
    <w:rsid w:val="005A2046"/>
    <w:rsid w:val="005A6E42"/>
    <w:rsid w:val="005A73F1"/>
    <w:rsid w:val="005B1F18"/>
    <w:rsid w:val="005F7924"/>
    <w:rsid w:val="006259B3"/>
    <w:rsid w:val="00644E9E"/>
    <w:rsid w:val="00651C33"/>
    <w:rsid w:val="006A30AC"/>
    <w:rsid w:val="006B1BA7"/>
    <w:rsid w:val="006C69A0"/>
    <w:rsid w:val="006E27E4"/>
    <w:rsid w:val="00703D94"/>
    <w:rsid w:val="007121D4"/>
    <w:rsid w:val="00740F41"/>
    <w:rsid w:val="0074711A"/>
    <w:rsid w:val="007565D0"/>
    <w:rsid w:val="007C592E"/>
    <w:rsid w:val="007C5F92"/>
    <w:rsid w:val="00857381"/>
    <w:rsid w:val="00867A62"/>
    <w:rsid w:val="008A3894"/>
    <w:rsid w:val="00907B1F"/>
    <w:rsid w:val="009C2C25"/>
    <w:rsid w:val="009C432E"/>
    <w:rsid w:val="009E5FA7"/>
    <w:rsid w:val="00A10EE8"/>
    <w:rsid w:val="00A2124B"/>
    <w:rsid w:val="00A3285F"/>
    <w:rsid w:val="00A810B5"/>
    <w:rsid w:val="00A96D02"/>
    <w:rsid w:val="00AC1D96"/>
    <w:rsid w:val="00B20C0F"/>
    <w:rsid w:val="00B70B36"/>
    <w:rsid w:val="00B77B80"/>
    <w:rsid w:val="00BA23FC"/>
    <w:rsid w:val="00BC3A78"/>
    <w:rsid w:val="00C063BD"/>
    <w:rsid w:val="00C06465"/>
    <w:rsid w:val="00C700FB"/>
    <w:rsid w:val="00CA48C1"/>
    <w:rsid w:val="00CB147C"/>
    <w:rsid w:val="00CD0501"/>
    <w:rsid w:val="00D04517"/>
    <w:rsid w:val="00D4425A"/>
    <w:rsid w:val="00D476DE"/>
    <w:rsid w:val="00D551B2"/>
    <w:rsid w:val="00D6047D"/>
    <w:rsid w:val="00DB3B64"/>
    <w:rsid w:val="00DB751F"/>
    <w:rsid w:val="00DC0268"/>
    <w:rsid w:val="00DF1F7F"/>
    <w:rsid w:val="00DF3E0D"/>
    <w:rsid w:val="00E019B2"/>
    <w:rsid w:val="00E0444C"/>
    <w:rsid w:val="00E940BF"/>
    <w:rsid w:val="00ED6D49"/>
    <w:rsid w:val="00EF4B5C"/>
    <w:rsid w:val="00F04563"/>
    <w:rsid w:val="00F0779A"/>
    <w:rsid w:val="00F30F00"/>
    <w:rsid w:val="00F40A08"/>
    <w:rsid w:val="00F52DA4"/>
    <w:rsid w:val="00F576AC"/>
    <w:rsid w:val="00F640E9"/>
    <w:rsid w:val="00F822DB"/>
    <w:rsid w:val="00FA67FB"/>
    <w:rsid w:val="00FA7785"/>
    <w:rsid w:val="00FB3C4B"/>
    <w:rsid w:val="00FD1D3E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D0A9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5C"/>
    <w:pPr>
      <w:spacing w:after="0" w:line="240" w:lineRule="auto"/>
    </w:pPr>
    <w:rPr>
      <w:rFonts w:ascii="Verdana" w:eastAsia="SimSun" w:hAnsi="Verdana" w:cs="Verdana"/>
      <w:sz w:val="18"/>
      <w:szCs w:val="1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gency">
    <w:name w:val="Body text (Agency)"/>
    <w:basedOn w:val="Normal"/>
    <w:link w:val="BodytextAgencyChar"/>
    <w:qFormat/>
    <w:rsid w:val="00EF4B5C"/>
    <w:pPr>
      <w:spacing w:after="140" w:line="280" w:lineRule="atLeast"/>
    </w:pPr>
    <w:rPr>
      <w:rFonts w:eastAsia="Verdana"/>
      <w:lang w:eastAsia="en-GB"/>
    </w:rPr>
  </w:style>
  <w:style w:type="character" w:customStyle="1" w:styleId="BodytextAgencyChar">
    <w:name w:val="Body text (Agency) Char"/>
    <w:link w:val="BodytextAgency"/>
    <w:rsid w:val="00EF4B5C"/>
    <w:rPr>
      <w:rFonts w:ascii="Verdana" w:eastAsia="Verdana" w:hAnsi="Verdana" w:cs="Verdana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0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82F"/>
    <w:rPr>
      <w:rFonts w:ascii="Verdana" w:eastAsia="SimSun" w:hAnsi="Verdana" w:cs="Verdana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82F"/>
    <w:rPr>
      <w:rFonts w:ascii="Verdana" w:eastAsia="SimSun" w:hAnsi="Verdana" w:cs="Verdana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2F"/>
    <w:rPr>
      <w:rFonts w:ascii="Tahoma" w:eastAsia="SimSun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CA48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8C1"/>
    <w:rPr>
      <w:rFonts w:ascii="Verdana" w:eastAsia="SimSun" w:hAnsi="Verdana" w:cs="Verdana"/>
      <w:sz w:val="18"/>
      <w:szCs w:val="18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CA4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8C1"/>
    <w:rPr>
      <w:rFonts w:ascii="Verdana" w:eastAsia="SimSun" w:hAnsi="Verdana" w:cs="Verdana"/>
      <w:sz w:val="18"/>
      <w:szCs w:val="18"/>
      <w:lang w:val="en-GB" w:eastAsia="zh-CN"/>
    </w:rPr>
  </w:style>
  <w:style w:type="paragraph" w:styleId="Revision">
    <w:name w:val="Revision"/>
    <w:hidden/>
    <w:uiPriority w:val="99"/>
    <w:semiHidden/>
    <w:rsid w:val="005A73F1"/>
    <w:pPr>
      <w:spacing w:after="0" w:line="240" w:lineRule="auto"/>
    </w:pPr>
    <w:rPr>
      <w:rFonts w:ascii="Verdana" w:eastAsia="SimSun" w:hAnsi="Verdana" w:cs="Verdana"/>
      <w:sz w:val="18"/>
      <w:szCs w:val="18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D4425A"/>
    <w:rPr>
      <w:color w:val="0000FF" w:themeColor="hyperlink"/>
      <w:u w:val="single"/>
    </w:rPr>
  </w:style>
  <w:style w:type="character" w:customStyle="1" w:styleId="label18">
    <w:name w:val="label18"/>
    <w:basedOn w:val="DefaultParagraphFont"/>
    <w:rsid w:val="00542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5C"/>
    <w:pPr>
      <w:spacing w:after="0" w:line="240" w:lineRule="auto"/>
    </w:pPr>
    <w:rPr>
      <w:rFonts w:ascii="Verdana" w:eastAsia="SimSun" w:hAnsi="Verdana" w:cs="Verdana"/>
      <w:sz w:val="18"/>
      <w:szCs w:val="1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gency">
    <w:name w:val="Body text (Agency)"/>
    <w:basedOn w:val="Normal"/>
    <w:link w:val="BodytextAgencyChar"/>
    <w:qFormat/>
    <w:rsid w:val="00EF4B5C"/>
    <w:pPr>
      <w:spacing w:after="140" w:line="280" w:lineRule="atLeast"/>
    </w:pPr>
    <w:rPr>
      <w:rFonts w:eastAsia="Verdana"/>
      <w:lang w:eastAsia="en-GB"/>
    </w:rPr>
  </w:style>
  <w:style w:type="character" w:customStyle="1" w:styleId="BodytextAgencyChar">
    <w:name w:val="Body text (Agency) Char"/>
    <w:link w:val="BodytextAgency"/>
    <w:rsid w:val="00EF4B5C"/>
    <w:rPr>
      <w:rFonts w:ascii="Verdana" w:eastAsia="Verdana" w:hAnsi="Verdana" w:cs="Verdana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0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82F"/>
    <w:rPr>
      <w:rFonts w:ascii="Verdana" w:eastAsia="SimSun" w:hAnsi="Verdana" w:cs="Verdana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82F"/>
    <w:rPr>
      <w:rFonts w:ascii="Verdana" w:eastAsia="SimSun" w:hAnsi="Verdana" w:cs="Verdana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2F"/>
    <w:rPr>
      <w:rFonts w:ascii="Tahoma" w:eastAsia="SimSun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CA48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8C1"/>
    <w:rPr>
      <w:rFonts w:ascii="Verdana" w:eastAsia="SimSun" w:hAnsi="Verdana" w:cs="Verdana"/>
      <w:sz w:val="18"/>
      <w:szCs w:val="18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CA4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8C1"/>
    <w:rPr>
      <w:rFonts w:ascii="Verdana" w:eastAsia="SimSun" w:hAnsi="Verdana" w:cs="Verdana"/>
      <w:sz w:val="18"/>
      <w:szCs w:val="18"/>
      <w:lang w:val="en-GB" w:eastAsia="zh-CN"/>
    </w:rPr>
  </w:style>
  <w:style w:type="paragraph" w:styleId="Revision">
    <w:name w:val="Revision"/>
    <w:hidden/>
    <w:uiPriority w:val="99"/>
    <w:semiHidden/>
    <w:rsid w:val="005A73F1"/>
    <w:pPr>
      <w:spacing w:after="0" w:line="240" w:lineRule="auto"/>
    </w:pPr>
    <w:rPr>
      <w:rFonts w:ascii="Verdana" w:eastAsia="SimSun" w:hAnsi="Verdana" w:cs="Verdana"/>
      <w:sz w:val="18"/>
      <w:szCs w:val="18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D4425A"/>
    <w:rPr>
      <w:color w:val="0000FF" w:themeColor="hyperlink"/>
      <w:u w:val="single"/>
    </w:rPr>
  </w:style>
  <w:style w:type="character" w:customStyle="1" w:styleId="label18">
    <w:name w:val="label18"/>
    <w:basedOn w:val="DefaultParagraphFont"/>
    <w:rsid w:val="00542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3602">
              <w:marLeft w:val="0"/>
              <w:marRight w:val="0"/>
              <w:marTop w:val="0"/>
              <w:marBottom w:val="0"/>
              <w:divBdr>
                <w:top w:val="single" w:sz="2" w:space="0" w:color="3E5D7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6490">
                  <w:marLeft w:val="4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547">
                              <w:marLeft w:val="45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65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1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38406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3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50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90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82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84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0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437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42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83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839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102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592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894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727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408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5098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E0892290A2E61A46B79F31322D0F7777" ma:contentTypeVersion="0" ma:contentTypeDescription="" ma:contentTypeScope="" ma:versionID="fb4aaddbc70ec085f9211af53ea62fc6">
  <xsd:schema xmlns:xsd="http://www.w3.org/2001/XMLSchema" xmlns:xs="http://www.w3.org/2001/XMLSchema" xmlns:p="http://schemas.microsoft.com/office/2006/metadata/properties" xmlns:ns1="http://schemas.microsoft.com/sharepoint/v3" xmlns:ns2="e941b624-166c-4987-9ed6-d539972f16a8" xmlns:ns3="D15AF3AC-7631-4526-989B-617D2B31F6E8" targetNamespace="http://schemas.microsoft.com/office/2006/metadata/properties" ma:root="true" ma:fieldsID="04e9f186d58c542ad5fbc7fa5017c055" ns1:_="" ns2:_="" ns3:_="">
    <xsd:import namespace="http://schemas.microsoft.com/sharepoint/v3"/>
    <xsd:import namespace="e941b624-166c-4987-9ed6-d539972f16a8"/>
    <xsd:import namespace="D15AF3AC-7631-4526-989B-617D2B31F6E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bbd9102adcd43839cd73b51972a464c" minOccurs="0"/>
                <xsd:element ref="ns1:_dlc_Exempt" minOccurs="0"/>
                <xsd:element ref="ns1:_dlc_ExpireDateSaved" minOccurs="0"/>
                <xsd:element ref="ns1:_dlc_ExpireDate" minOccurs="0"/>
                <xsd:element ref="ns3:Owner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1b624-166c-4987-9ed6-d539972f16a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7e975b2-425e-413e-b612-1e0cd2809572}" ma:internalName="TaxCatchAll" ma:showField="CatchAllData" ma:web="9a7aa779-bc77-4e24-bf49-d4391d497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77e975b2-425e-413e-b612-1e0cd2809572}" ma:internalName="TaxCatchAllLabel" ma:readOnly="true" ma:showField="CatchAllDataLabel" ma:web="9a7aa779-bc77-4e24-bf49-d4391d497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bd9102adcd43839cd73b51972a464c" ma:index="10" ma:taxonomy="true" ma:internalName="gbbd9102adcd43839cd73b51972a464c" ma:taxonomyFieldName="DataClassBayerRetention" ma:displayName="Data Class" ma:readOnly="false" ma:default="27;#Short-Term|6d967203-8346-4b9c-90f8-b3828a3fa508" ma:fieldId="{0bbd9102-adcd-4383-9cd7-3b51972a464c}" ma:sspId="7c593367-9bb5-4764-945e-f6a26d2260c4" ma:termSetId="a305235b-fecf-45b3-8300-71c0f432cbc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AF3AC-7631-4526-989B-617D2B31F6E8" elementFormDefault="qualified">
    <xsd:import namespace="http://schemas.microsoft.com/office/2006/documentManagement/types"/>
    <xsd:import namespace="http://schemas.microsoft.com/office/infopath/2007/PartnerControls"/>
    <xsd:element name="Owner" ma:index="15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6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15AF3AC-7631-4526-989B-617D2B31F6E8">
      <UserInfo>
        <DisplayName/>
        <AccountId xsi:nil="true"/>
        <AccountType/>
      </UserInfo>
    </Owner>
    <Status xmlns="D15AF3AC-7631-4526-989B-617D2B31F6E8">Draft</Status>
    <TaxCatchAll xmlns="e941b624-166c-4987-9ed6-d539972f16a8">
      <Value>27</Value>
    </TaxCatchAll>
    <gbbd9102adcd43839cd73b51972a464c xmlns="e941b624-166c-4987-9ed6-d539972f1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Short-Term</TermName>
          <TermId xmlns="http://schemas.microsoft.com/office/infopath/2007/PartnerControls">6d967203-8346-4b9c-90f8-b3828a3fa508</TermId>
        </TermInfo>
      </Terms>
    </gbbd9102adcd43839cd73b51972a464c>
    <_dlc_ExpireDateSaved xmlns="http://schemas.microsoft.com/sharepoint/v3" xsi:nil="true"/>
    <_dlc_ExpireDate xmlns="http://schemas.microsoft.com/sharepoint/v3">2016-05-07T14:55:31+00:00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2126682137" UniqueId="ab3b55e9-aae5-4563-b264-599d7d4a4f7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Bayer SharePoint Retention Policy 2.1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?mso-contentType ?>
<SharedContentType xmlns="Microsoft.SharePoint.Taxonomy.ContentTypeSync" SourceId="7c593367-9bb5-4764-945e-f6a26d2260c4" ContentTypeId="0x0101" PreviousValue="tru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87E3-E761-4B5A-8149-BB42EDB213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9DBEA5-B535-4D02-B0BB-EE8B546C0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41b624-166c-4987-9ed6-d539972f16a8"/>
    <ds:schemaRef ds:uri="D15AF3AC-7631-4526-989B-617D2B31F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B18B9-7A9A-4D6A-9262-424BFD5C364D}">
  <ds:schemaRefs>
    <ds:schemaRef ds:uri="http://schemas.microsoft.com/office/2006/documentManagement/types"/>
    <ds:schemaRef ds:uri="e941b624-166c-4987-9ed6-d539972f16a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D15AF3AC-7631-4526-989B-617D2B31F6E8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03480A-DA8A-4B64-9B6D-28545B8BF5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AA2B3E-33C9-4DE8-8248-E2A02BFB0BDA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5B5056D4-0D27-4DE6-9177-BACDF16CAA04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8F991BF-6E07-4BC8-B936-7C95EF13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Murphy</dc:creator>
  <cp:lastModifiedBy>Ieva Zalite</cp:lastModifiedBy>
  <cp:revision>14</cp:revision>
  <cp:lastPrinted>2014-06-05T06:41:00Z</cp:lastPrinted>
  <dcterms:created xsi:type="dcterms:W3CDTF">2014-06-03T07:15:00Z</dcterms:created>
  <dcterms:modified xsi:type="dcterms:W3CDTF">2017-08-17T07:04:00Z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0x0101008A98423170284BEEB635F43C3CF4E98B00E0892290A2E61A46B79F31322D0F7777</vt:lpwstr>
  </property>
  <property fmtid="{D5CDD505-2E9C-101B-9397-08002B2CF9AE}" pid="3" name="ItemRetentionFormula">
    <vt:lpwstr>&lt;formula id="Bayer SharePoint Retention Policy 2.1" /&gt;</vt:lpwstr>
  </property>
  <property fmtid="{D5CDD505-2E9C-101B-9397-08002B2CF9AE}" pid="4" name="_dlc_policyId">
    <vt:lpwstr>0x0101|-2126682137</vt:lpwstr>
  </property>
  <property fmtid="{D5CDD505-2E9C-101B-9397-08002B2CF9AE}" pid="5" name="DataClassBayerRetention">
    <vt:lpwstr>27;#Short-Term|6d967203-8346-4b9c-90f8-b3828a3fa508</vt:lpwstr>
  </property>
</Properties>
</file>